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AE129E" w14:textId="6F26D217" w:rsidR="00026BAD" w:rsidRPr="00026BAD" w:rsidRDefault="00026BAD" w:rsidP="00026BAD">
      <w:pPr>
        <w:pStyle w:val="a3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Всемирный День борьбы с сахарным диабетом</w:t>
      </w:r>
    </w:p>
    <w:p w14:paraId="3F929940" w14:textId="0251E310" w:rsidR="00FF3502" w:rsidRPr="00BC7783" w:rsidRDefault="00910EA4" w:rsidP="00910EA4">
      <w:pPr>
        <w:pStyle w:val="a3"/>
        <w:ind w:left="-567"/>
        <w:rPr>
          <w:rFonts w:ascii="Times New Roman" w:hAnsi="Times New Roman" w:cs="Times New Roman"/>
          <w:sz w:val="28"/>
          <w:szCs w:val="28"/>
        </w:rPr>
      </w:pPr>
      <w:r w:rsidRPr="00BC7783">
        <w:rPr>
          <w:rFonts w:ascii="Times New Roman" w:hAnsi="Times New Roman" w:cs="Times New Roman"/>
          <w:sz w:val="28"/>
          <w:szCs w:val="28"/>
        </w:rPr>
        <w:t xml:space="preserve">14 </w:t>
      </w:r>
      <w:r w:rsidR="008C1502" w:rsidRPr="00BC7783">
        <w:rPr>
          <w:rFonts w:ascii="Times New Roman" w:hAnsi="Times New Roman" w:cs="Times New Roman"/>
          <w:sz w:val="28"/>
          <w:szCs w:val="28"/>
        </w:rPr>
        <w:t>ноября 2019 года отмечается Всемирный День борьбы с сахарным диабетом. В этом году он проходит под девизом «Семья и диабет». 425 миллионов человек по всему миру страдают диабетом. Сейчас диабет занимает четвертое место среди причин преждевременной смертности, поэтому осведомлённость о признаках, симптомах и факторах риска имеет большое значение.</w:t>
      </w:r>
    </w:p>
    <w:p w14:paraId="05AC39F0" w14:textId="39358152" w:rsidR="00E562A6" w:rsidRPr="00BC7783" w:rsidRDefault="00E562A6" w:rsidP="00FF3502">
      <w:pPr>
        <w:ind w:left="-567"/>
        <w:rPr>
          <w:rFonts w:ascii="Times New Roman" w:hAnsi="Times New Roman" w:cs="Times New Roman"/>
          <w:sz w:val="28"/>
          <w:szCs w:val="28"/>
        </w:rPr>
      </w:pPr>
      <w:r w:rsidRPr="00BC7783">
        <w:rPr>
          <w:rFonts w:ascii="Times New Roman" w:hAnsi="Times New Roman" w:cs="Times New Roman"/>
          <w:sz w:val="28"/>
          <w:szCs w:val="28"/>
        </w:rPr>
        <w:t xml:space="preserve">Основные симптомы диабета – это </w:t>
      </w:r>
      <w:r w:rsidR="00FF3502" w:rsidRPr="00BC7783">
        <w:rPr>
          <w:rFonts w:ascii="Times New Roman" w:hAnsi="Times New Roman" w:cs="Times New Roman"/>
          <w:sz w:val="28"/>
          <w:szCs w:val="28"/>
        </w:rPr>
        <w:t>ч</w:t>
      </w:r>
      <w:r w:rsidRPr="00BC7783">
        <w:rPr>
          <w:rFonts w:ascii="Times New Roman" w:hAnsi="Times New Roman" w:cs="Times New Roman"/>
          <w:sz w:val="28"/>
          <w:szCs w:val="28"/>
        </w:rPr>
        <w:t>увство неутолимой жажды и учащенные мочеиспускания, которые приводят к обезвоживанию организма</w:t>
      </w:r>
      <w:r w:rsidR="00FF3502" w:rsidRPr="00BC7783">
        <w:rPr>
          <w:rFonts w:ascii="Times New Roman" w:hAnsi="Times New Roman" w:cs="Times New Roman"/>
          <w:sz w:val="28"/>
          <w:szCs w:val="28"/>
        </w:rPr>
        <w:t xml:space="preserve">, </w:t>
      </w:r>
      <w:r w:rsidRPr="00BC7783">
        <w:rPr>
          <w:rFonts w:ascii="Times New Roman" w:hAnsi="Times New Roman" w:cs="Times New Roman"/>
          <w:sz w:val="28"/>
          <w:szCs w:val="28"/>
        </w:rPr>
        <w:t>сухость во рту</w:t>
      </w:r>
      <w:r w:rsidR="00FF3502" w:rsidRPr="00BC7783">
        <w:rPr>
          <w:rFonts w:ascii="Times New Roman" w:hAnsi="Times New Roman" w:cs="Times New Roman"/>
          <w:sz w:val="28"/>
          <w:szCs w:val="28"/>
        </w:rPr>
        <w:t>, п</w:t>
      </w:r>
      <w:r w:rsidRPr="00BC7783">
        <w:rPr>
          <w:rFonts w:ascii="Times New Roman" w:hAnsi="Times New Roman" w:cs="Times New Roman"/>
          <w:sz w:val="28"/>
          <w:szCs w:val="28"/>
        </w:rPr>
        <w:t>овышенная утомляемость</w:t>
      </w:r>
      <w:r w:rsidR="00FF3502" w:rsidRPr="00BC7783">
        <w:rPr>
          <w:rFonts w:ascii="Times New Roman" w:hAnsi="Times New Roman" w:cs="Times New Roman"/>
          <w:sz w:val="28"/>
          <w:szCs w:val="28"/>
        </w:rPr>
        <w:t>, з</w:t>
      </w:r>
      <w:r w:rsidRPr="00BC7783">
        <w:rPr>
          <w:rFonts w:ascii="Times New Roman" w:hAnsi="Times New Roman" w:cs="Times New Roman"/>
          <w:sz w:val="28"/>
          <w:szCs w:val="28"/>
        </w:rPr>
        <w:t>евота, сонливость</w:t>
      </w:r>
      <w:r w:rsidR="00FF3502" w:rsidRPr="00BC7783">
        <w:rPr>
          <w:rFonts w:ascii="Times New Roman" w:hAnsi="Times New Roman" w:cs="Times New Roman"/>
          <w:sz w:val="28"/>
          <w:szCs w:val="28"/>
        </w:rPr>
        <w:t>, с</w:t>
      </w:r>
      <w:r w:rsidRPr="00BC7783">
        <w:rPr>
          <w:rFonts w:ascii="Times New Roman" w:hAnsi="Times New Roman" w:cs="Times New Roman"/>
          <w:sz w:val="28"/>
          <w:szCs w:val="28"/>
        </w:rPr>
        <w:t>лабость</w:t>
      </w:r>
      <w:r w:rsidR="00FF3502" w:rsidRPr="00BC7783">
        <w:rPr>
          <w:rFonts w:ascii="Times New Roman" w:hAnsi="Times New Roman" w:cs="Times New Roman"/>
          <w:sz w:val="28"/>
          <w:szCs w:val="28"/>
        </w:rPr>
        <w:t>, о</w:t>
      </w:r>
      <w:r w:rsidRPr="00BC7783">
        <w:rPr>
          <w:rFonts w:ascii="Times New Roman" w:hAnsi="Times New Roman" w:cs="Times New Roman"/>
          <w:sz w:val="28"/>
          <w:szCs w:val="28"/>
        </w:rPr>
        <w:t>чень медленно заживают раны и порезы</w:t>
      </w:r>
      <w:r w:rsidR="00FF3502" w:rsidRPr="00BC7783">
        <w:rPr>
          <w:rFonts w:ascii="Times New Roman" w:hAnsi="Times New Roman" w:cs="Times New Roman"/>
          <w:sz w:val="28"/>
          <w:szCs w:val="28"/>
        </w:rPr>
        <w:t>, т</w:t>
      </w:r>
      <w:r w:rsidRPr="00BC7783">
        <w:rPr>
          <w:rFonts w:ascii="Times New Roman" w:hAnsi="Times New Roman" w:cs="Times New Roman"/>
          <w:sz w:val="28"/>
          <w:szCs w:val="28"/>
        </w:rPr>
        <w:t>ошнота, возможно и рвота</w:t>
      </w:r>
      <w:r w:rsidR="00FF3502" w:rsidRPr="00BC7783">
        <w:rPr>
          <w:rFonts w:ascii="Times New Roman" w:hAnsi="Times New Roman" w:cs="Times New Roman"/>
          <w:sz w:val="28"/>
          <w:szCs w:val="28"/>
        </w:rPr>
        <w:t>, д</w:t>
      </w:r>
      <w:r w:rsidRPr="00BC7783">
        <w:rPr>
          <w:rFonts w:ascii="Times New Roman" w:hAnsi="Times New Roman" w:cs="Times New Roman"/>
          <w:sz w:val="28"/>
          <w:szCs w:val="28"/>
        </w:rPr>
        <w:t>ыхание частое (возможно с запахом ацетона)</w:t>
      </w:r>
      <w:r w:rsidR="00FF3502" w:rsidRPr="00BC7783">
        <w:rPr>
          <w:rFonts w:ascii="Times New Roman" w:hAnsi="Times New Roman" w:cs="Times New Roman"/>
          <w:sz w:val="28"/>
          <w:szCs w:val="28"/>
        </w:rPr>
        <w:t xml:space="preserve">, ухудшение зрения. Если у вас появились вышеуказанные симптомы нужно обратиться в поликлинику </w:t>
      </w:r>
      <w:r w:rsidR="00464C1C" w:rsidRPr="00BC7783">
        <w:rPr>
          <w:rFonts w:ascii="Times New Roman" w:hAnsi="Times New Roman" w:cs="Times New Roman"/>
          <w:sz w:val="28"/>
          <w:szCs w:val="28"/>
        </w:rPr>
        <w:t xml:space="preserve">или врачебную амбулаторию по месту жительства </w:t>
      </w:r>
      <w:r w:rsidR="00FF3502" w:rsidRPr="00BC7783">
        <w:rPr>
          <w:rFonts w:ascii="Times New Roman" w:hAnsi="Times New Roman" w:cs="Times New Roman"/>
          <w:sz w:val="28"/>
          <w:szCs w:val="28"/>
        </w:rPr>
        <w:t>к участковому терапевту.</w:t>
      </w:r>
    </w:p>
    <w:p w14:paraId="6C8597B3" w14:textId="6AF72807" w:rsidR="00E562A6" w:rsidRPr="00BC7783" w:rsidRDefault="00E562A6" w:rsidP="00E562A6">
      <w:pPr>
        <w:ind w:left="-567"/>
        <w:rPr>
          <w:rFonts w:ascii="Times New Roman" w:hAnsi="Times New Roman" w:cs="Times New Roman"/>
          <w:sz w:val="28"/>
          <w:szCs w:val="28"/>
        </w:rPr>
      </w:pPr>
      <w:r w:rsidRPr="00BC7783">
        <w:rPr>
          <w:rFonts w:ascii="Times New Roman" w:hAnsi="Times New Roman" w:cs="Times New Roman"/>
          <w:sz w:val="28"/>
          <w:szCs w:val="28"/>
        </w:rPr>
        <w:t xml:space="preserve">Диспансеризация больных диабетом представляет собой систему профилактических и лечебных мероприятий, направленных на раннее выявление болезни, предупреждение ее прогрессирования, систематическое лечение всех больных, поддержание у них хорошего физического и духовного состояния, сохранение трудоспособности и предупреждение осложнений и сопутствующих заболеваний. Важно, что пациент с диабетом осматривается не только своим участковым терапевтом, но и узкими специалистами неврологом, офтальмологом, хирургом. Также необходимо </w:t>
      </w:r>
      <w:r w:rsidR="00FF3502" w:rsidRPr="00BC7783">
        <w:rPr>
          <w:rFonts w:ascii="Times New Roman" w:hAnsi="Times New Roman" w:cs="Times New Roman"/>
          <w:sz w:val="28"/>
          <w:szCs w:val="28"/>
        </w:rPr>
        <w:t xml:space="preserve">ежегодно проходить </w:t>
      </w:r>
      <w:r w:rsidRPr="00BC7783">
        <w:rPr>
          <w:rFonts w:ascii="Times New Roman" w:hAnsi="Times New Roman" w:cs="Times New Roman"/>
          <w:sz w:val="28"/>
          <w:szCs w:val="28"/>
        </w:rPr>
        <w:t>осмотр у эндокринолога.</w:t>
      </w:r>
    </w:p>
    <w:p w14:paraId="51426A85" w14:textId="2B6A699D" w:rsidR="00DF47C0" w:rsidRPr="00BC7783" w:rsidRDefault="00464C1C" w:rsidP="00E562A6">
      <w:pPr>
        <w:ind w:left="-567"/>
        <w:rPr>
          <w:rFonts w:ascii="Times New Roman" w:hAnsi="Times New Roman" w:cs="Times New Roman"/>
          <w:sz w:val="28"/>
          <w:szCs w:val="28"/>
        </w:rPr>
      </w:pPr>
      <w:r w:rsidRPr="00BC7783">
        <w:rPr>
          <w:rFonts w:ascii="Times New Roman" w:hAnsi="Times New Roman" w:cs="Times New Roman"/>
          <w:sz w:val="28"/>
          <w:szCs w:val="28"/>
        </w:rPr>
        <w:t>Отдельно стоит сказать о п</w:t>
      </w:r>
      <w:r w:rsidR="00DF47C0" w:rsidRPr="00BC7783">
        <w:rPr>
          <w:rFonts w:ascii="Times New Roman" w:hAnsi="Times New Roman" w:cs="Times New Roman"/>
          <w:sz w:val="28"/>
          <w:szCs w:val="28"/>
        </w:rPr>
        <w:t>рофилактик</w:t>
      </w:r>
      <w:r w:rsidR="00910EA4" w:rsidRPr="00BC7783">
        <w:rPr>
          <w:rFonts w:ascii="Times New Roman" w:hAnsi="Times New Roman" w:cs="Times New Roman"/>
          <w:sz w:val="28"/>
          <w:szCs w:val="28"/>
        </w:rPr>
        <w:t>е</w:t>
      </w:r>
      <w:r w:rsidR="00DF47C0" w:rsidRPr="00BC7783">
        <w:rPr>
          <w:rFonts w:ascii="Times New Roman" w:hAnsi="Times New Roman" w:cs="Times New Roman"/>
          <w:sz w:val="28"/>
          <w:szCs w:val="28"/>
        </w:rPr>
        <w:t xml:space="preserve"> сахарного диабета</w:t>
      </w:r>
      <w:r w:rsidRPr="00BC7783">
        <w:rPr>
          <w:rFonts w:ascii="Times New Roman" w:hAnsi="Times New Roman" w:cs="Times New Roman"/>
          <w:sz w:val="28"/>
          <w:szCs w:val="28"/>
        </w:rPr>
        <w:t>. Она</w:t>
      </w:r>
      <w:r w:rsidR="00DF47C0" w:rsidRPr="00BC7783">
        <w:rPr>
          <w:rFonts w:ascii="Times New Roman" w:hAnsi="Times New Roman" w:cs="Times New Roman"/>
          <w:sz w:val="28"/>
          <w:szCs w:val="28"/>
        </w:rPr>
        <w:t xml:space="preserve"> одинакова для 1-ого и 2-ого типа патологического процесса и заключается в поддержании нормальных уровней глюкозы в крови (3,</w:t>
      </w:r>
      <w:r w:rsidR="004E4DD4" w:rsidRPr="00BC7783">
        <w:rPr>
          <w:rFonts w:ascii="Times New Roman" w:hAnsi="Times New Roman" w:cs="Times New Roman"/>
          <w:sz w:val="28"/>
          <w:szCs w:val="28"/>
        </w:rPr>
        <w:t>5</w:t>
      </w:r>
      <w:r w:rsidR="00DF47C0" w:rsidRPr="00BC7783">
        <w:rPr>
          <w:rFonts w:ascii="Times New Roman" w:hAnsi="Times New Roman" w:cs="Times New Roman"/>
          <w:sz w:val="28"/>
          <w:szCs w:val="28"/>
        </w:rPr>
        <w:t>-5,</w:t>
      </w:r>
      <w:r w:rsidR="004E4DD4" w:rsidRPr="00BC7783">
        <w:rPr>
          <w:rFonts w:ascii="Times New Roman" w:hAnsi="Times New Roman" w:cs="Times New Roman"/>
          <w:sz w:val="28"/>
          <w:szCs w:val="28"/>
        </w:rPr>
        <w:t>3</w:t>
      </w:r>
      <w:r w:rsidR="00DF47C0" w:rsidRPr="00BC7783">
        <w:rPr>
          <w:rFonts w:ascii="Times New Roman" w:hAnsi="Times New Roman" w:cs="Times New Roman"/>
          <w:sz w:val="28"/>
          <w:szCs w:val="28"/>
        </w:rPr>
        <w:t xml:space="preserve"> ммоль/л). </w:t>
      </w:r>
    </w:p>
    <w:p w14:paraId="7BFD61AE" w14:textId="2C62680E" w:rsidR="00DF47C0" w:rsidRPr="00BC7783" w:rsidRDefault="00DF47C0" w:rsidP="00DF47C0">
      <w:pPr>
        <w:ind w:left="-567"/>
        <w:rPr>
          <w:rFonts w:ascii="Times New Roman" w:hAnsi="Times New Roman" w:cs="Times New Roman"/>
          <w:sz w:val="28"/>
          <w:szCs w:val="28"/>
        </w:rPr>
      </w:pPr>
      <w:r w:rsidRPr="00BC7783">
        <w:rPr>
          <w:rFonts w:ascii="Times New Roman" w:hAnsi="Times New Roman" w:cs="Times New Roman"/>
          <w:sz w:val="28"/>
          <w:szCs w:val="28"/>
        </w:rPr>
        <w:t xml:space="preserve">В то время, когда он продолжает вести обычный для себя образ жизни, сахар медленно уничтожает его органы и вызывает такие страшные последствия, как: </w:t>
      </w:r>
      <w:r w:rsidR="00842D2D" w:rsidRPr="00BC7783">
        <w:rPr>
          <w:rFonts w:ascii="Times New Roman" w:hAnsi="Times New Roman" w:cs="Times New Roman"/>
          <w:sz w:val="28"/>
          <w:szCs w:val="28"/>
        </w:rPr>
        <w:t>р</w:t>
      </w:r>
      <w:r w:rsidRPr="00BC7783">
        <w:rPr>
          <w:rFonts w:ascii="Times New Roman" w:hAnsi="Times New Roman" w:cs="Times New Roman"/>
          <w:sz w:val="28"/>
          <w:szCs w:val="28"/>
        </w:rPr>
        <w:t>етинопатия</w:t>
      </w:r>
      <w:r w:rsidR="00842D2D" w:rsidRPr="00BC7783">
        <w:rPr>
          <w:rFonts w:ascii="Times New Roman" w:hAnsi="Times New Roman" w:cs="Times New Roman"/>
          <w:sz w:val="28"/>
          <w:szCs w:val="28"/>
        </w:rPr>
        <w:t xml:space="preserve"> (п</w:t>
      </w:r>
      <w:r w:rsidRPr="00BC7783">
        <w:rPr>
          <w:rFonts w:ascii="Times New Roman" w:hAnsi="Times New Roman" w:cs="Times New Roman"/>
          <w:sz w:val="28"/>
          <w:szCs w:val="28"/>
        </w:rPr>
        <w:t>оражение глаз вплоть до потери зрения</w:t>
      </w:r>
      <w:r w:rsidR="00842D2D" w:rsidRPr="00BC7783">
        <w:rPr>
          <w:rFonts w:ascii="Times New Roman" w:hAnsi="Times New Roman" w:cs="Times New Roman"/>
          <w:sz w:val="28"/>
          <w:szCs w:val="28"/>
        </w:rPr>
        <w:t>), н</w:t>
      </w:r>
      <w:r w:rsidRPr="00BC7783">
        <w:rPr>
          <w:rFonts w:ascii="Times New Roman" w:hAnsi="Times New Roman" w:cs="Times New Roman"/>
          <w:sz w:val="28"/>
          <w:szCs w:val="28"/>
        </w:rPr>
        <w:t>ефропатия</w:t>
      </w:r>
      <w:r w:rsidR="00842D2D" w:rsidRPr="00BC7783">
        <w:rPr>
          <w:rFonts w:ascii="Times New Roman" w:hAnsi="Times New Roman" w:cs="Times New Roman"/>
          <w:sz w:val="28"/>
          <w:szCs w:val="28"/>
        </w:rPr>
        <w:t xml:space="preserve"> (поражение почки)</w:t>
      </w:r>
      <w:r w:rsidRPr="00BC7783">
        <w:rPr>
          <w:rFonts w:ascii="Times New Roman" w:hAnsi="Times New Roman" w:cs="Times New Roman"/>
          <w:sz w:val="28"/>
          <w:szCs w:val="28"/>
        </w:rPr>
        <w:t xml:space="preserve"> с формированием почечной недостаточности</w:t>
      </w:r>
      <w:r w:rsidR="00842D2D" w:rsidRPr="00BC7783">
        <w:rPr>
          <w:rFonts w:ascii="Times New Roman" w:hAnsi="Times New Roman" w:cs="Times New Roman"/>
          <w:sz w:val="28"/>
          <w:szCs w:val="28"/>
        </w:rPr>
        <w:t>, а</w:t>
      </w:r>
      <w:r w:rsidRPr="00BC7783">
        <w:rPr>
          <w:rFonts w:ascii="Times New Roman" w:hAnsi="Times New Roman" w:cs="Times New Roman"/>
          <w:sz w:val="28"/>
          <w:szCs w:val="28"/>
        </w:rPr>
        <w:t xml:space="preserve">нгиопатии </w:t>
      </w:r>
      <w:r w:rsidR="00842D2D" w:rsidRPr="00BC7783">
        <w:rPr>
          <w:rFonts w:ascii="Times New Roman" w:hAnsi="Times New Roman" w:cs="Times New Roman"/>
          <w:sz w:val="28"/>
          <w:szCs w:val="28"/>
        </w:rPr>
        <w:t xml:space="preserve">(поражение сосудов) </w:t>
      </w:r>
      <w:r w:rsidRPr="00BC7783">
        <w:rPr>
          <w:rFonts w:ascii="Times New Roman" w:hAnsi="Times New Roman" w:cs="Times New Roman"/>
          <w:sz w:val="28"/>
          <w:szCs w:val="28"/>
        </w:rPr>
        <w:t>с риском развития инфарктов и инсультов</w:t>
      </w:r>
      <w:r w:rsidR="00842D2D" w:rsidRPr="00BC7783">
        <w:rPr>
          <w:rFonts w:ascii="Times New Roman" w:hAnsi="Times New Roman" w:cs="Times New Roman"/>
          <w:sz w:val="28"/>
          <w:szCs w:val="28"/>
        </w:rPr>
        <w:t>, д</w:t>
      </w:r>
      <w:r w:rsidRPr="00BC7783">
        <w:rPr>
          <w:rFonts w:ascii="Times New Roman" w:hAnsi="Times New Roman" w:cs="Times New Roman"/>
          <w:sz w:val="28"/>
          <w:szCs w:val="28"/>
        </w:rPr>
        <w:t xml:space="preserve">иабетическая стопа. Все это может стать реальностью, если не проводится вторичная профилактика сахарного диабета. Она включает в себя: прием инсулина при первом типе заболевания или </w:t>
      </w:r>
      <w:proofErr w:type="spellStart"/>
      <w:r w:rsidRPr="00BC7783">
        <w:rPr>
          <w:rFonts w:ascii="Times New Roman" w:hAnsi="Times New Roman" w:cs="Times New Roman"/>
          <w:sz w:val="28"/>
          <w:szCs w:val="28"/>
        </w:rPr>
        <w:t>сахаропонижающих</w:t>
      </w:r>
      <w:proofErr w:type="spellEnd"/>
      <w:r w:rsidRPr="00BC7783">
        <w:rPr>
          <w:rFonts w:ascii="Times New Roman" w:hAnsi="Times New Roman" w:cs="Times New Roman"/>
          <w:sz w:val="28"/>
          <w:szCs w:val="28"/>
        </w:rPr>
        <w:t xml:space="preserve"> препаратов при 2-ом, соблюдение рациональной диеты, дозированную физическую нагрузку, дополнительные оздоровительные процедуры. Только при выполнении всех этих условий можно держать сахар в норме и вести безопасный образ жизни с минимальным риском прогрессирования недуга</w:t>
      </w:r>
      <w:r w:rsidR="00910EA4" w:rsidRPr="00BC7783">
        <w:rPr>
          <w:rFonts w:ascii="Times New Roman" w:hAnsi="Times New Roman" w:cs="Times New Roman"/>
          <w:sz w:val="28"/>
          <w:szCs w:val="28"/>
        </w:rPr>
        <w:t>.</w:t>
      </w:r>
    </w:p>
    <w:p w14:paraId="42994998" w14:textId="4E777E1B" w:rsidR="003654E4" w:rsidRPr="00BC7783" w:rsidRDefault="00DF47C0" w:rsidP="00DF47C0">
      <w:pPr>
        <w:ind w:left="-567"/>
        <w:rPr>
          <w:rFonts w:ascii="Times New Roman" w:hAnsi="Times New Roman" w:cs="Times New Roman"/>
          <w:sz w:val="28"/>
          <w:szCs w:val="28"/>
        </w:rPr>
      </w:pPr>
      <w:r w:rsidRPr="00BC7783">
        <w:rPr>
          <w:rFonts w:ascii="Times New Roman" w:hAnsi="Times New Roman" w:cs="Times New Roman"/>
          <w:sz w:val="28"/>
          <w:szCs w:val="28"/>
        </w:rPr>
        <w:t xml:space="preserve">Особенности проведения профилактики. Первым способом контроля уровня сахара является правильная диета. Количество энергии, которая поступает в тело </w:t>
      </w:r>
      <w:r w:rsidRPr="00BC7783">
        <w:rPr>
          <w:rFonts w:ascii="Times New Roman" w:hAnsi="Times New Roman" w:cs="Times New Roman"/>
          <w:sz w:val="28"/>
          <w:szCs w:val="28"/>
        </w:rPr>
        <w:lastRenderedPageBreak/>
        <w:t xml:space="preserve">человека, должна равняться той, которая им расходуется. Нужно избегать переедания. Это актуально для пациентов с сопутствующим ожирением. Ограничить до минимума количество продуктов богатых на легкие углеводы и жиры (кондитерские изделия, разнообразные сладости, </w:t>
      </w:r>
      <w:r w:rsidR="008E7FB0" w:rsidRPr="00BC7783">
        <w:rPr>
          <w:rFonts w:ascii="Times New Roman" w:hAnsi="Times New Roman" w:cs="Times New Roman"/>
          <w:sz w:val="28"/>
          <w:szCs w:val="28"/>
        </w:rPr>
        <w:t>полуфабрикаты</w:t>
      </w:r>
      <w:r w:rsidRPr="00BC7783">
        <w:rPr>
          <w:rFonts w:ascii="Times New Roman" w:hAnsi="Times New Roman" w:cs="Times New Roman"/>
          <w:sz w:val="28"/>
          <w:szCs w:val="28"/>
        </w:rPr>
        <w:t xml:space="preserve">, газированные напитки). Выпивать в день </w:t>
      </w:r>
      <w:r w:rsidR="008E7FB0" w:rsidRPr="00BC7783">
        <w:rPr>
          <w:rFonts w:ascii="Times New Roman" w:hAnsi="Times New Roman" w:cs="Times New Roman"/>
          <w:sz w:val="28"/>
          <w:szCs w:val="28"/>
        </w:rPr>
        <w:t>1,5-2,5</w:t>
      </w:r>
      <w:r w:rsidRPr="00BC7783">
        <w:rPr>
          <w:rFonts w:ascii="Times New Roman" w:hAnsi="Times New Roman" w:cs="Times New Roman"/>
          <w:sz w:val="28"/>
          <w:szCs w:val="28"/>
        </w:rPr>
        <w:t xml:space="preserve"> л воды</w:t>
      </w:r>
      <w:r w:rsidR="008E7FB0" w:rsidRPr="00BC7783">
        <w:rPr>
          <w:rFonts w:ascii="Times New Roman" w:hAnsi="Times New Roman" w:cs="Times New Roman"/>
          <w:sz w:val="28"/>
          <w:szCs w:val="28"/>
        </w:rPr>
        <w:t>, в зависимости от времени года и массы тела</w:t>
      </w:r>
      <w:r w:rsidRPr="00BC7783">
        <w:rPr>
          <w:rFonts w:ascii="Times New Roman" w:hAnsi="Times New Roman" w:cs="Times New Roman"/>
          <w:sz w:val="28"/>
          <w:szCs w:val="28"/>
        </w:rPr>
        <w:t xml:space="preserve">. Избегать принятия алкоголя и курения. Стараться перейти на вареную и тушеную пищу. Жаренные и копченые продукты крайне негативно влияют на обменные процессы в поджелудочной железе. </w:t>
      </w:r>
      <w:r w:rsidR="003654E4" w:rsidRPr="00BC7783">
        <w:rPr>
          <w:rFonts w:ascii="Times New Roman" w:hAnsi="Times New Roman" w:cs="Times New Roman"/>
          <w:sz w:val="28"/>
          <w:szCs w:val="28"/>
        </w:rPr>
        <w:t xml:space="preserve">Существует масса шедевров кулинарного искусства из продуктов, которые можно есть при таком заболевании. </w:t>
      </w:r>
      <w:r w:rsidRPr="00BC7783">
        <w:rPr>
          <w:rFonts w:ascii="Times New Roman" w:hAnsi="Times New Roman" w:cs="Times New Roman"/>
          <w:sz w:val="28"/>
          <w:szCs w:val="28"/>
        </w:rPr>
        <w:t xml:space="preserve">Вторичная профилактика диабета 2 типа предусматривает </w:t>
      </w:r>
      <w:r w:rsidR="003654E4" w:rsidRPr="00BC7783">
        <w:rPr>
          <w:rFonts w:ascii="Times New Roman" w:hAnsi="Times New Roman" w:cs="Times New Roman"/>
          <w:sz w:val="28"/>
          <w:szCs w:val="28"/>
        </w:rPr>
        <w:t xml:space="preserve">также </w:t>
      </w:r>
      <w:r w:rsidRPr="00BC7783">
        <w:rPr>
          <w:rFonts w:ascii="Times New Roman" w:hAnsi="Times New Roman" w:cs="Times New Roman"/>
          <w:sz w:val="28"/>
          <w:szCs w:val="28"/>
        </w:rPr>
        <w:t xml:space="preserve">применение </w:t>
      </w:r>
      <w:proofErr w:type="spellStart"/>
      <w:r w:rsidRPr="00BC7783">
        <w:rPr>
          <w:rFonts w:ascii="Times New Roman" w:hAnsi="Times New Roman" w:cs="Times New Roman"/>
          <w:sz w:val="28"/>
          <w:szCs w:val="28"/>
        </w:rPr>
        <w:t>глюкозопонижающих</w:t>
      </w:r>
      <w:proofErr w:type="spellEnd"/>
      <w:r w:rsidRPr="00BC7783">
        <w:rPr>
          <w:rFonts w:ascii="Times New Roman" w:hAnsi="Times New Roman" w:cs="Times New Roman"/>
          <w:sz w:val="28"/>
          <w:szCs w:val="28"/>
        </w:rPr>
        <w:t xml:space="preserve"> средств (</w:t>
      </w:r>
      <w:proofErr w:type="spellStart"/>
      <w:r w:rsidRPr="00BC7783">
        <w:rPr>
          <w:rFonts w:ascii="Times New Roman" w:hAnsi="Times New Roman" w:cs="Times New Roman"/>
          <w:sz w:val="28"/>
          <w:szCs w:val="28"/>
        </w:rPr>
        <w:t>Метформин</w:t>
      </w:r>
      <w:proofErr w:type="spellEnd"/>
      <w:r w:rsidRPr="00BC7783">
        <w:rPr>
          <w:rFonts w:ascii="Times New Roman" w:hAnsi="Times New Roman" w:cs="Times New Roman"/>
          <w:sz w:val="28"/>
          <w:szCs w:val="28"/>
        </w:rPr>
        <w:t xml:space="preserve">) для нормализации гликемии. В зависимости от каждого пациента ему лечащим врачом назначается определенная доза медикаментов и указывается режим использования. Третьим обязательным условием являются регулярные физические упражнения. Они благоприятно сказываются на уровне сахара в крови и способствуют его уменьшению. Наиболее </w:t>
      </w:r>
      <w:r w:rsidR="00BC7783" w:rsidRPr="00BC7783">
        <w:rPr>
          <w:rFonts w:ascii="Times New Roman" w:hAnsi="Times New Roman" w:cs="Times New Roman"/>
          <w:sz w:val="28"/>
          <w:szCs w:val="28"/>
        </w:rPr>
        <w:t>подходящим</w:t>
      </w:r>
      <w:r w:rsidR="00BC36E2" w:rsidRPr="00BC7783">
        <w:rPr>
          <w:rFonts w:ascii="Times New Roman" w:hAnsi="Times New Roman" w:cs="Times New Roman"/>
          <w:sz w:val="28"/>
          <w:szCs w:val="28"/>
        </w:rPr>
        <w:t xml:space="preserve"> упражнением для всех возрастов является </w:t>
      </w:r>
      <w:r w:rsidR="003654E4" w:rsidRPr="00BC7783">
        <w:rPr>
          <w:rFonts w:ascii="Times New Roman" w:hAnsi="Times New Roman" w:cs="Times New Roman"/>
          <w:sz w:val="28"/>
          <w:szCs w:val="28"/>
        </w:rPr>
        <w:t>х</w:t>
      </w:r>
      <w:r w:rsidRPr="00BC7783">
        <w:rPr>
          <w:rFonts w:ascii="Times New Roman" w:hAnsi="Times New Roman" w:cs="Times New Roman"/>
          <w:sz w:val="28"/>
          <w:szCs w:val="28"/>
        </w:rPr>
        <w:t>одьба</w:t>
      </w:r>
      <w:r w:rsidR="003654E4" w:rsidRPr="00BC7783">
        <w:rPr>
          <w:rFonts w:ascii="Times New Roman" w:hAnsi="Times New Roman" w:cs="Times New Roman"/>
          <w:sz w:val="28"/>
          <w:szCs w:val="28"/>
        </w:rPr>
        <w:t xml:space="preserve"> от 3 до 7 километров в </w:t>
      </w:r>
      <w:r w:rsidR="00BC36E2" w:rsidRPr="00BC7783">
        <w:rPr>
          <w:rFonts w:ascii="Times New Roman" w:hAnsi="Times New Roman" w:cs="Times New Roman"/>
          <w:sz w:val="28"/>
          <w:szCs w:val="28"/>
        </w:rPr>
        <w:t>комфортном</w:t>
      </w:r>
      <w:r w:rsidR="003654E4" w:rsidRPr="00BC7783">
        <w:rPr>
          <w:rFonts w:ascii="Times New Roman" w:hAnsi="Times New Roman" w:cs="Times New Roman"/>
          <w:sz w:val="28"/>
          <w:szCs w:val="28"/>
        </w:rPr>
        <w:t xml:space="preserve"> темпе</w:t>
      </w:r>
      <w:r w:rsidR="00BC36E2" w:rsidRPr="00BC7783">
        <w:rPr>
          <w:rFonts w:ascii="Times New Roman" w:hAnsi="Times New Roman" w:cs="Times New Roman"/>
          <w:sz w:val="28"/>
          <w:szCs w:val="28"/>
        </w:rPr>
        <w:t>, но не менее 4</w:t>
      </w:r>
      <w:r w:rsidR="00BC7783" w:rsidRPr="00BC7783">
        <w:rPr>
          <w:rFonts w:ascii="Times New Roman" w:hAnsi="Times New Roman" w:cs="Times New Roman"/>
          <w:sz w:val="28"/>
          <w:szCs w:val="28"/>
        </w:rPr>
        <w:t>0</w:t>
      </w:r>
      <w:r w:rsidR="00BC36E2" w:rsidRPr="00BC7783">
        <w:rPr>
          <w:rFonts w:ascii="Times New Roman" w:hAnsi="Times New Roman" w:cs="Times New Roman"/>
          <w:sz w:val="28"/>
          <w:szCs w:val="28"/>
        </w:rPr>
        <w:t xml:space="preserve"> минут</w:t>
      </w:r>
      <w:r w:rsidRPr="00BC7783">
        <w:rPr>
          <w:rFonts w:ascii="Times New Roman" w:hAnsi="Times New Roman" w:cs="Times New Roman"/>
          <w:sz w:val="28"/>
          <w:szCs w:val="28"/>
        </w:rPr>
        <w:t>.</w:t>
      </w:r>
      <w:r w:rsidR="00BC36E2" w:rsidRPr="00BC7783">
        <w:rPr>
          <w:rFonts w:ascii="Times New Roman" w:hAnsi="Times New Roman" w:cs="Times New Roman"/>
          <w:sz w:val="28"/>
          <w:szCs w:val="28"/>
        </w:rPr>
        <w:t xml:space="preserve"> </w:t>
      </w:r>
      <w:r w:rsidR="00BC7783" w:rsidRPr="00BC7783">
        <w:rPr>
          <w:rFonts w:ascii="Times New Roman" w:hAnsi="Times New Roman" w:cs="Times New Roman"/>
          <w:sz w:val="28"/>
          <w:szCs w:val="28"/>
        </w:rPr>
        <w:t xml:space="preserve">Возможны и другие виды физической активности. </w:t>
      </w:r>
      <w:proofErr w:type="spellStart"/>
      <w:r w:rsidR="00BC7783" w:rsidRPr="00BC7783">
        <w:rPr>
          <w:rFonts w:ascii="Times New Roman" w:hAnsi="Times New Roman" w:cs="Times New Roman"/>
          <w:sz w:val="28"/>
          <w:szCs w:val="28"/>
        </w:rPr>
        <w:t>ф</w:t>
      </w:r>
      <w:r w:rsidR="00BC36E2" w:rsidRPr="00BC7783">
        <w:rPr>
          <w:rFonts w:ascii="Times New Roman" w:hAnsi="Times New Roman" w:cs="Times New Roman"/>
          <w:sz w:val="28"/>
          <w:szCs w:val="28"/>
        </w:rPr>
        <w:t>Важно</w:t>
      </w:r>
      <w:proofErr w:type="spellEnd"/>
      <w:r w:rsidR="00BC36E2" w:rsidRPr="00BC7783">
        <w:rPr>
          <w:rFonts w:ascii="Times New Roman" w:hAnsi="Times New Roman" w:cs="Times New Roman"/>
          <w:sz w:val="28"/>
          <w:szCs w:val="28"/>
        </w:rPr>
        <w:t>, чтобы эти нагрузки были систематическими.</w:t>
      </w:r>
    </w:p>
    <w:p w14:paraId="6BFD04F7" w14:textId="4E2C3785" w:rsidR="004E4DD4" w:rsidRPr="00BC7783" w:rsidRDefault="004E4DD4" w:rsidP="00DF47C0">
      <w:pPr>
        <w:ind w:left="-567"/>
        <w:rPr>
          <w:rFonts w:ascii="Times New Roman" w:hAnsi="Times New Roman" w:cs="Times New Roman"/>
          <w:sz w:val="28"/>
          <w:szCs w:val="28"/>
        </w:rPr>
      </w:pPr>
      <w:r w:rsidRPr="00BC7783">
        <w:rPr>
          <w:rFonts w:ascii="Times New Roman" w:hAnsi="Times New Roman" w:cs="Times New Roman"/>
          <w:sz w:val="28"/>
          <w:szCs w:val="28"/>
        </w:rPr>
        <w:t>Здоровый образ жизни и правильно подобранная терапия, в том числе диетотерапия позволят предупредить или устранить прогрессирование заболе</w:t>
      </w:r>
      <w:r w:rsidR="00910EA4" w:rsidRPr="00BC7783">
        <w:rPr>
          <w:rFonts w:ascii="Times New Roman" w:hAnsi="Times New Roman" w:cs="Times New Roman"/>
          <w:sz w:val="28"/>
          <w:szCs w:val="28"/>
        </w:rPr>
        <w:t>ва</w:t>
      </w:r>
      <w:r w:rsidRPr="00BC7783">
        <w:rPr>
          <w:rFonts w:ascii="Times New Roman" w:hAnsi="Times New Roman" w:cs="Times New Roman"/>
          <w:sz w:val="28"/>
          <w:szCs w:val="28"/>
        </w:rPr>
        <w:t>ния и возникновение осложнений.</w:t>
      </w:r>
      <w:r w:rsidR="00910EA4" w:rsidRPr="00BC7783">
        <w:rPr>
          <w:rFonts w:ascii="Times New Roman" w:hAnsi="Times New Roman" w:cs="Times New Roman"/>
          <w:sz w:val="28"/>
          <w:szCs w:val="28"/>
        </w:rPr>
        <w:t xml:space="preserve"> Будьте здоровы!</w:t>
      </w:r>
    </w:p>
    <w:p w14:paraId="7D3C1B37" w14:textId="6FBC725E" w:rsidR="00BC36E2" w:rsidRPr="00BC7783" w:rsidRDefault="00BC36E2" w:rsidP="00DF47C0">
      <w:pPr>
        <w:ind w:left="-567"/>
        <w:rPr>
          <w:rFonts w:ascii="Times New Roman" w:hAnsi="Times New Roman" w:cs="Times New Roman"/>
          <w:sz w:val="28"/>
          <w:szCs w:val="28"/>
        </w:rPr>
      </w:pPr>
      <w:r w:rsidRPr="00BC7783">
        <w:rPr>
          <w:rFonts w:ascii="Times New Roman" w:hAnsi="Times New Roman" w:cs="Times New Roman"/>
          <w:sz w:val="28"/>
          <w:szCs w:val="28"/>
        </w:rPr>
        <w:t>С уважением, заместитель главного врача по медицинскому обслуживанию населения</w:t>
      </w:r>
      <w:r w:rsidR="00026BAD">
        <w:rPr>
          <w:rFonts w:ascii="Times New Roman" w:hAnsi="Times New Roman" w:cs="Times New Roman"/>
          <w:sz w:val="28"/>
          <w:szCs w:val="28"/>
        </w:rPr>
        <w:t xml:space="preserve"> МБУЗ «ЦРБ» Милютинского </w:t>
      </w:r>
      <w:proofErr w:type="gramStart"/>
      <w:r w:rsidR="00026BAD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BC7783">
        <w:rPr>
          <w:rFonts w:ascii="Times New Roman" w:hAnsi="Times New Roman" w:cs="Times New Roman"/>
          <w:sz w:val="28"/>
          <w:szCs w:val="28"/>
        </w:rPr>
        <w:t xml:space="preserve"> К.Г.</w:t>
      </w:r>
      <w:proofErr w:type="gramEnd"/>
      <w:r w:rsidRPr="00BC77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783">
        <w:rPr>
          <w:rFonts w:ascii="Times New Roman" w:hAnsi="Times New Roman" w:cs="Times New Roman"/>
          <w:sz w:val="28"/>
          <w:szCs w:val="28"/>
        </w:rPr>
        <w:t>Давидчик</w:t>
      </w:r>
      <w:proofErr w:type="spellEnd"/>
      <w:r w:rsidRPr="00BC7783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5ED0CAA" w14:textId="77777777" w:rsidR="00FE1E67" w:rsidRPr="00BC7783" w:rsidRDefault="00DF47C0" w:rsidP="003654E4">
      <w:pPr>
        <w:ind w:left="-567"/>
        <w:rPr>
          <w:rFonts w:ascii="Times New Roman" w:hAnsi="Times New Roman" w:cs="Times New Roman"/>
          <w:sz w:val="28"/>
          <w:szCs w:val="28"/>
        </w:rPr>
      </w:pPr>
      <w:r w:rsidRPr="00BC7783">
        <w:rPr>
          <w:rFonts w:ascii="Times New Roman" w:hAnsi="Times New Roman" w:cs="Times New Roman"/>
          <w:sz w:val="28"/>
          <w:szCs w:val="28"/>
        </w:rPr>
        <w:br/>
      </w:r>
    </w:p>
    <w:sectPr w:rsidR="00FE1E67" w:rsidRPr="00BC7783" w:rsidSect="00DF47C0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CD035C"/>
    <w:multiLevelType w:val="hybridMultilevel"/>
    <w:tmpl w:val="F9BA1DA2"/>
    <w:lvl w:ilvl="0" w:tplc="59C0AA98">
      <w:start w:val="14"/>
      <w:numFmt w:val="decimal"/>
      <w:lvlText w:val="%1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" w15:restartNumberingAfterBreak="0">
    <w:nsid w:val="7F5A046A"/>
    <w:multiLevelType w:val="multilevel"/>
    <w:tmpl w:val="140A30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47C0"/>
    <w:rsid w:val="00026BAD"/>
    <w:rsid w:val="00100467"/>
    <w:rsid w:val="003654E4"/>
    <w:rsid w:val="00464C1C"/>
    <w:rsid w:val="004E4DD4"/>
    <w:rsid w:val="00521681"/>
    <w:rsid w:val="006407C0"/>
    <w:rsid w:val="00842D2D"/>
    <w:rsid w:val="008C1502"/>
    <w:rsid w:val="008E7FB0"/>
    <w:rsid w:val="00910EA4"/>
    <w:rsid w:val="00A500A4"/>
    <w:rsid w:val="00B2145C"/>
    <w:rsid w:val="00BC36E2"/>
    <w:rsid w:val="00BC7783"/>
    <w:rsid w:val="00CA64CC"/>
    <w:rsid w:val="00CF7700"/>
    <w:rsid w:val="00DF47C0"/>
    <w:rsid w:val="00E562A6"/>
    <w:rsid w:val="00FE1E67"/>
    <w:rsid w:val="00FF35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D3B48B"/>
  <w15:docId w15:val="{D36EDC3B-F79A-4628-85F5-FDCB18DB1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item">
    <w:name w:val="list__item"/>
    <w:basedOn w:val="a"/>
    <w:rsid w:val="00E562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FF35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4991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632</Words>
  <Characters>3605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MILADMIN_00</cp:lastModifiedBy>
  <cp:revision>2</cp:revision>
  <cp:lastPrinted>2019-11-13T09:01:00Z</cp:lastPrinted>
  <dcterms:created xsi:type="dcterms:W3CDTF">2019-11-18T12:45:00Z</dcterms:created>
  <dcterms:modified xsi:type="dcterms:W3CDTF">2019-11-18T12:45:00Z</dcterms:modified>
</cp:coreProperties>
</file>