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2D5" w:rsidRPr="008E42D5" w:rsidRDefault="008E42D5" w:rsidP="008E42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D5">
        <w:rPr>
          <w:rFonts w:ascii="Times New Roman" w:hAnsi="Times New Roman" w:cs="Times New Roman"/>
          <w:b/>
          <w:sz w:val="28"/>
          <w:szCs w:val="28"/>
        </w:rPr>
        <w:t>Международный день борьбы с наркоманией</w:t>
      </w:r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>Международный день борьбы с наркоманией и незаконным оборотом наркотиков учреждён в 1987 году Генеральной Ассамблеей ООН в знак выражения своей решимости усиливать деятельность и сотрудничество для создания международного общества, свободного от употребления наркотиков.</w:t>
      </w:r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>Связанные с наркотиками проблемы относятся к числу наиболее сложных из тех, с которыми сталкивается человечество. Они влекут за собой широкомасштабные последствия для здоровья и благополучия людей, безопасности и устойчивого развития.</w:t>
      </w:r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>Решение этих проблем требует комплексного подхода по многим направлениям, что было особо отмечено в итоговом документе, принятом на состоявшейся в 2016 году Специальной сессии Генеральной Ассамблеи ООН по решению мировой проблемы распространения и зависимости от наркотиков. В числе важных мер отмечено международное сотрудничество в сфере эффективных правоохранительных мер по пресечению сетей организованной преступности и наркоторговцев при полном соблюдении прав человека в соответствии с международными стандартами и нормами.</w:t>
      </w:r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>Наркотическая зависимость – это тяжелое заболевание психики и всего организма, приводящее к деградации личности, инвалидности и как итог гибели.</w:t>
      </w:r>
    </w:p>
    <w:p w:rsid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>Наркотическая зависимость – трагедия всего мирового сообщества, а не только отдельного чел</w:t>
      </w:r>
      <w:r>
        <w:rPr>
          <w:rFonts w:ascii="Times New Roman" w:hAnsi="Times New Roman" w:cs="Times New Roman"/>
          <w:sz w:val="28"/>
          <w:szCs w:val="28"/>
        </w:rPr>
        <w:t>овека:</w:t>
      </w:r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 xml:space="preserve">По приблизительным оценкам специалистов, наркотики употребляют 3-4% населения мира или 12% </w:t>
      </w:r>
      <w:r>
        <w:rPr>
          <w:rFonts w:ascii="Times New Roman" w:hAnsi="Times New Roman" w:cs="Times New Roman"/>
          <w:sz w:val="28"/>
          <w:szCs w:val="28"/>
        </w:rPr>
        <w:t xml:space="preserve">населения в возрасте 15-30 лет; </w:t>
      </w:r>
      <w:r w:rsidRPr="00195351">
        <w:rPr>
          <w:rFonts w:ascii="Times New Roman" w:hAnsi="Times New Roman" w:cs="Times New Roman"/>
          <w:sz w:val="28"/>
          <w:szCs w:val="28"/>
        </w:rPr>
        <w:t>Один наркоман вовлекает в св</w:t>
      </w:r>
      <w:r>
        <w:rPr>
          <w:rFonts w:ascii="Times New Roman" w:hAnsi="Times New Roman" w:cs="Times New Roman"/>
          <w:sz w:val="28"/>
          <w:szCs w:val="28"/>
        </w:rPr>
        <w:t xml:space="preserve">ой порочный круг 13-15 человек; </w:t>
      </w:r>
      <w:r w:rsidRPr="00195351">
        <w:rPr>
          <w:rFonts w:ascii="Times New Roman" w:hAnsi="Times New Roman" w:cs="Times New Roman"/>
          <w:sz w:val="28"/>
          <w:szCs w:val="28"/>
        </w:rPr>
        <w:t xml:space="preserve">Средняя продолжительность жизни пристрастившихся к наркотикам  лиц – 7 лет от </w:t>
      </w:r>
      <w:r>
        <w:rPr>
          <w:rFonts w:ascii="Times New Roman" w:hAnsi="Times New Roman" w:cs="Times New Roman"/>
          <w:sz w:val="28"/>
          <w:szCs w:val="28"/>
        </w:rPr>
        <w:t xml:space="preserve">момента начала их употребления; </w:t>
      </w:r>
      <w:r w:rsidRPr="00195351">
        <w:rPr>
          <w:rFonts w:ascii="Times New Roman" w:hAnsi="Times New Roman" w:cs="Times New Roman"/>
          <w:sz w:val="28"/>
          <w:szCs w:val="28"/>
        </w:rPr>
        <w:t>От матерей, употреблявших наркотики во время беременности, рождаются мертвые дети или с дефектами физич</w:t>
      </w:r>
      <w:r>
        <w:rPr>
          <w:rFonts w:ascii="Times New Roman" w:hAnsi="Times New Roman" w:cs="Times New Roman"/>
          <w:sz w:val="28"/>
          <w:szCs w:val="28"/>
        </w:rPr>
        <w:t xml:space="preserve">еского и психического развития; </w:t>
      </w:r>
      <w:r w:rsidRPr="00195351">
        <w:rPr>
          <w:rFonts w:ascii="Times New Roman" w:hAnsi="Times New Roman" w:cs="Times New Roman"/>
          <w:sz w:val="28"/>
          <w:szCs w:val="28"/>
        </w:rPr>
        <w:t>Привыканию к наркотикам подвержены все,  даже 1-2-х кратный приём наркотического средства - риск развития зависимости;</w:t>
      </w:r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 xml:space="preserve">    У подростков зависимость развивается быстро, при незначительной передозировке </w:t>
      </w:r>
      <w:bookmarkStart w:id="0" w:name="_GoBack"/>
      <w:bookmarkEnd w:id="0"/>
      <w:r w:rsidRPr="00195351">
        <w:rPr>
          <w:rFonts w:ascii="Times New Roman" w:hAnsi="Times New Roman" w:cs="Times New Roman"/>
          <w:sz w:val="28"/>
          <w:szCs w:val="28"/>
        </w:rPr>
        <w:t>смерть от остановки сердца и дыхания;</w:t>
      </w:r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 xml:space="preserve">    Медицинские последствия наркотической зависимости тяжелые: высокая смертность от передозировки, несчастных случаев, самоубийств, </w:t>
      </w:r>
      <w:r>
        <w:rPr>
          <w:rFonts w:ascii="Times New Roman" w:hAnsi="Times New Roman" w:cs="Times New Roman"/>
          <w:sz w:val="28"/>
          <w:szCs w:val="28"/>
        </w:rPr>
        <w:lastRenderedPageBreak/>
        <w:t>сопутствующих заболеваний (ВИЧ-</w:t>
      </w:r>
      <w:r w:rsidRPr="00195351">
        <w:rPr>
          <w:rFonts w:ascii="Times New Roman" w:hAnsi="Times New Roman" w:cs="Times New Roman"/>
          <w:sz w:val="28"/>
          <w:szCs w:val="28"/>
        </w:rPr>
        <w:t>инфекции, гепатитов, т</w:t>
      </w:r>
      <w:r>
        <w:rPr>
          <w:rFonts w:ascii="Times New Roman" w:hAnsi="Times New Roman" w:cs="Times New Roman"/>
          <w:sz w:val="28"/>
          <w:szCs w:val="28"/>
        </w:rPr>
        <w:t xml:space="preserve">уберкулёза, сепсиса, тромбоза); </w:t>
      </w:r>
      <w:r w:rsidRPr="00195351">
        <w:rPr>
          <w:rFonts w:ascii="Times New Roman" w:hAnsi="Times New Roman" w:cs="Times New Roman"/>
          <w:sz w:val="28"/>
          <w:szCs w:val="28"/>
        </w:rPr>
        <w:t xml:space="preserve">Социальные потери также невосполнимые: неспособность к обучению любому труду, разрушение семей, криминогенное поведение.   </w:t>
      </w:r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>Эффективная мера противодействия распространению наркомании – первичная профилактика: предупреждение употребления наркотических средств здоровыми людьми, в т.ч. подростками и молодёжью, их информирование и мотивация к здоровому образу жизни. По сути, это совместные усилия всего сообщества, большого количества профессионалов здравоохранения, образования, культуры, социальных служб, МВД, СМИ, общественных организаций и прежде всего, родителей и семьи.</w:t>
      </w:r>
    </w:p>
    <w:p w:rsid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 w:rsidRPr="00195351">
        <w:rPr>
          <w:rFonts w:ascii="Times New Roman" w:hAnsi="Times New Roman" w:cs="Times New Roman"/>
          <w:sz w:val="28"/>
          <w:szCs w:val="28"/>
        </w:rPr>
        <w:t>Предупредить наркоманию легче, чем излечить. Только усилиями всего сообщества и сознательной воли каждого можно сказать наркотической зависимости твёрдое «нет» и получить желаемый результат – общество, свободное от наркотиков.</w:t>
      </w:r>
    </w:p>
    <w:p w:rsid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уважением, заместитель главного врача по медицинскому обслуживанию населения К.Г.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Давидчик</w:t>
      </w:r>
      <w:proofErr w:type="spellEnd"/>
    </w:p>
    <w:p w:rsidR="00195351" w:rsidRPr="00195351" w:rsidRDefault="00195351" w:rsidP="009732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1AE6" w:rsidRPr="00195351" w:rsidRDefault="007C1AE6" w:rsidP="009732E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C1AE6" w:rsidRPr="00195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D17"/>
    <w:rsid w:val="00195351"/>
    <w:rsid w:val="00221D17"/>
    <w:rsid w:val="007C1AE6"/>
    <w:rsid w:val="008E42D5"/>
    <w:rsid w:val="0097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5B114-6172-429F-85B2-CA51A4AA1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Давидчик</dc:creator>
  <cp:keywords/>
  <dc:description/>
  <cp:lastModifiedBy>MILADMIN_00</cp:lastModifiedBy>
  <cp:revision>2</cp:revision>
  <dcterms:created xsi:type="dcterms:W3CDTF">2019-07-05T13:24:00Z</dcterms:created>
  <dcterms:modified xsi:type="dcterms:W3CDTF">2019-07-05T13:24:00Z</dcterms:modified>
</cp:coreProperties>
</file>