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F00A6" w:rsidRPr="00FF00A6" w:rsidRDefault="00624B1E" w:rsidP="00FF00A6">
      <w:pPr>
        <w:tabs>
          <w:tab w:val="center" w:pos="4677"/>
          <w:tab w:val="left" w:pos="5160"/>
        </w:tabs>
        <w:suppressAutoHyphens w:val="0"/>
        <w:jc w:val="both"/>
        <w:rPr>
          <w:sz w:val="28"/>
          <w:szCs w:val="20"/>
          <w:lang w:eastAsia="ru-RU"/>
        </w:rPr>
      </w:pPr>
      <w:bookmarkStart w:id="0" w:name="_GoBack"/>
      <w:bookmarkEnd w:id="0"/>
      <w:r w:rsidRPr="00FF00A6">
        <w:rPr>
          <w:noProof/>
          <w:sz w:val="28"/>
          <w:szCs w:val="20"/>
          <w:lang w:eastAsia="ru-RU"/>
        </w:rPr>
        <w:drawing>
          <wp:anchor distT="0" distB="0" distL="114300" distR="114300" simplePos="0" relativeHeight="251657728" behindDoc="1" locked="0" layoutInCell="1" allowOverlap="1">
            <wp:simplePos x="0" y="0"/>
            <wp:positionH relativeFrom="column">
              <wp:posOffset>2738755</wp:posOffset>
            </wp:positionH>
            <wp:positionV relativeFrom="paragraph">
              <wp:posOffset>3810</wp:posOffset>
            </wp:positionV>
            <wp:extent cx="619125" cy="5715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00A6" w:rsidRPr="00FF00A6" w:rsidRDefault="00FF00A6" w:rsidP="00FF00A6">
      <w:pPr>
        <w:suppressAutoHyphens w:val="0"/>
        <w:rPr>
          <w:lang w:eastAsia="ru-RU"/>
        </w:rPr>
      </w:pPr>
    </w:p>
    <w:p w:rsidR="00FF00A6" w:rsidRPr="00FF00A6" w:rsidRDefault="00FF00A6" w:rsidP="00FF00A6">
      <w:pPr>
        <w:suppressAutoHyphens w:val="0"/>
        <w:jc w:val="center"/>
        <w:rPr>
          <w:lang w:eastAsia="ru-RU"/>
        </w:rPr>
      </w:pPr>
    </w:p>
    <w:p w:rsidR="00FF00A6" w:rsidRPr="00FF00A6" w:rsidRDefault="00FF00A6" w:rsidP="00FF00A6">
      <w:pPr>
        <w:suppressAutoHyphens w:val="0"/>
        <w:jc w:val="center"/>
        <w:rPr>
          <w:lang w:eastAsia="ru-RU"/>
        </w:rPr>
      </w:pPr>
    </w:p>
    <w:p w:rsidR="00FF00A6" w:rsidRPr="00FF00A6" w:rsidRDefault="00FF00A6" w:rsidP="00FF00A6">
      <w:pPr>
        <w:suppressAutoHyphens w:val="0"/>
        <w:jc w:val="center"/>
        <w:rPr>
          <w:sz w:val="28"/>
          <w:szCs w:val="28"/>
          <w:lang w:eastAsia="ru-RU"/>
        </w:rPr>
      </w:pPr>
      <w:r w:rsidRPr="00FF00A6">
        <w:rPr>
          <w:sz w:val="28"/>
          <w:szCs w:val="28"/>
          <w:lang w:eastAsia="ru-RU"/>
        </w:rPr>
        <w:t>РОСТОВСКАЯ ОБЛАСТЬ</w:t>
      </w:r>
    </w:p>
    <w:p w:rsidR="00FF00A6" w:rsidRPr="00FF00A6" w:rsidRDefault="00FF00A6" w:rsidP="00FF00A6">
      <w:pPr>
        <w:suppressAutoHyphens w:val="0"/>
        <w:jc w:val="center"/>
        <w:rPr>
          <w:sz w:val="28"/>
          <w:szCs w:val="28"/>
          <w:lang w:eastAsia="ru-RU"/>
        </w:rPr>
      </w:pPr>
      <w:r w:rsidRPr="00FF00A6">
        <w:rPr>
          <w:sz w:val="28"/>
          <w:szCs w:val="28"/>
          <w:lang w:eastAsia="ru-RU"/>
        </w:rPr>
        <w:t>АДМИНИСТРАЦИЯ МИЛЮТИНСКОГО РАЙОНА</w:t>
      </w:r>
    </w:p>
    <w:p w:rsidR="00FF00A6" w:rsidRPr="00FF00A6" w:rsidRDefault="00FF00A6" w:rsidP="00FF00A6">
      <w:pPr>
        <w:suppressAutoHyphens w:val="0"/>
        <w:jc w:val="center"/>
        <w:rPr>
          <w:sz w:val="28"/>
          <w:szCs w:val="28"/>
          <w:lang w:eastAsia="ru-RU"/>
        </w:rPr>
      </w:pPr>
    </w:p>
    <w:p w:rsidR="00FF00A6" w:rsidRPr="00FF00A6" w:rsidRDefault="00FF00A6" w:rsidP="00FF00A6">
      <w:pPr>
        <w:suppressAutoHyphens w:val="0"/>
        <w:jc w:val="center"/>
        <w:rPr>
          <w:sz w:val="28"/>
          <w:szCs w:val="28"/>
          <w:lang w:eastAsia="ru-RU"/>
        </w:rPr>
      </w:pPr>
      <w:r w:rsidRPr="00FF00A6">
        <w:rPr>
          <w:sz w:val="28"/>
          <w:szCs w:val="28"/>
          <w:lang w:eastAsia="ru-RU"/>
        </w:rPr>
        <w:t>ПОСТАНОВЛЕНИЕ</w:t>
      </w:r>
    </w:p>
    <w:p w:rsidR="00FF00A6" w:rsidRPr="00FF00A6" w:rsidRDefault="00FF00A6" w:rsidP="00FF00A6">
      <w:pPr>
        <w:suppressAutoHyphens w:val="0"/>
        <w:jc w:val="both"/>
        <w:rPr>
          <w:sz w:val="28"/>
          <w:szCs w:val="28"/>
          <w:lang w:eastAsia="ru-RU"/>
        </w:rPr>
      </w:pPr>
    </w:p>
    <w:p w:rsidR="00FF00A6" w:rsidRPr="00FF00A6" w:rsidRDefault="00FF00A6" w:rsidP="00FF00A6">
      <w:pPr>
        <w:suppressAutoHyphens w:val="0"/>
        <w:jc w:val="center"/>
        <w:rPr>
          <w:sz w:val="28"/>
          <w:szCs w:val="28"/>
          <w:lang w:eastAsia="ru-RU"/>
        </w:rPr>
      </w:pPr>
      <w:r>
        <w:rPr>
          <w:sz w:val="28"/>
          <w:szCs w:val="28"/>
          <w:lang w:eastAsia="ru-RU"/>
        </w:rPr>
        <w:t>29.12.</w:t>
      </w:r>
      <w:r w:rsidRPr="00FF00A6">
        <w:rPr>
          <w:sz w:val="28"/>
          <w:szCs w:val="28"/>
          <w:lang w:eastAsia="ru-RU"/>
        </w:rPr>
        <w:t>2017</w:t>
      </w:r>
      <w:r w:rsidRPr="00FF00A6">
        <w:rPr>
          <w:sz w:val="28"/>
          <w:szCs w:val="28"/>
          <w:lang w:eastAsia="ru-RU"/>
        </w:rPr>
        <w:tab/>
        <w:t>№</w:t>
      </w:r>
      <w:r>
        <w:rPr>
          <w:sz w:val="28"/>
          <w:szCs w:val="28"/>
          <w:lang w:eastAsia="ru-RU"/>
        </w:rPr>
        <w:t xml:space="preserve"> 947</w:t>
      </w:r>
    </w:p>
    <w:p w:rsidR="00FF00A6" w:rsidRPr="00FF00A6" w:rsidRDefault="00FF00A6" w:rsidP="00FF00A6">
      <w:pPr>
        <w:suppressAutoHyphens w:val="0"/>
        <w:jc w:val="center"/>
        <w:rPr>
          <w:sz w:val="26"/>
          <w:szCs w:val="26"/>
          <w:lang w:eastAsia="ru-RU"/>
        </w:rPr>
      </w:pPr>
    </w:p>
    <w:p w:rsidR="00FF00A6" w:rsidRPr="00FF00A6" w:rsidRDefault="00FF00A6" w:rsidP="00FF00A6">
      <w:pPr>
        <w:suppressAutoHyphens w:val="0"/>
        <w:jc w:val="center"/>
        <w:rPr>
          <w:sz w:val="28"/>
          <w:szCs w:val="28"/>
          <w:lang w:eastAsia="ru-RU"/>
        </w:rPr>
      </w:pPr>
      <w:r w:rsidRPr="00FF00A6">
        <w:rPr>
          <w:sz w:val="28"/>
          <w:szCs w:val="28"/>
          <w:lang w:eastAsia="ru-RU"/>
        </w:rPr>
        <w:t>ст. Милютинская</w:t>
      </w:r>
    </w:p>
    <w:p w:rsidR="004C3A98" w:rsidRDefault="004C3A98">
      <w:pPr>
        <w:rPr>
          <w:sz w:val="28"/>
          <w:szCs w:val="28"/>
        </w:rPr>
      </w:pPr>
    </w:p>
    <w:p w:rsidR="004C3A98" w:rsidRDefault="004C3A98">
      <w:pPr>
        <w:autoSpaceDE w:val="0"/>
        <w:jc w:val="center"/>
      </w:pPr>
      <w:r>
        <w:rPr>
          <w:b/>
          <w:bCs/>
          <w:kern w:val="1"/>
          <w:sz w:val="28"/>
          <w:szCs w:val="28"/>
        </w:rPr>
        <w:t xml:space="preserve">О внесении изменений в постановление </w:t>
      </w:r>
    </w:p>
    <w:p w:rsidR="004C3A98" w:rsidRDefault="004C3A98">
      <w:pPr>
        <w:autoSpaceDE w:val="0"/>
        <w:jc w:val="center"/>
      </w:pPr>
      <w:r>
        <w:rPr>
          <w:b/>
          <w:bCs/>
          <w:kern w:val="1"/>
          <w:sz w:val="28"/>
          <w:szCs w:val="28"/>
        </w:rPr>
        <w:t xml:space="preserve">Администрации Милютинского района </w:t>
      </w:r>
    </w:p>
    <w:p w:rsidR="004C3A98" w:rsidRDefault="004C3A98">
      <w:pPr>
        <w:autoSpaceDE w:val="0"/>
        <w:jc w:val="center"/>
      </w:pPr>
      <w:r>
        <w:rPr>
          <w:b/>
          <w:bCs/>
          <w:kern w:val="1"/>
          <w:sz w:val="28"/>
          <w:szCs w:val="28"/>
        </w:rPr>
        <w:t>от 30.09.2013 № 711</w:t>
      </w:r>
    </w:p>
    <w:p w:rsidR="004C3A98" w:rsidRDefault="004C3A98">
      <w:pPr>
        <w:autoSpaceDE w:val="0"/>
        <w:ind w:firstLine="709"/>
        <w:jc w:val="both"/>
        <w:rPr>
          <w:sz w:val="28"/>
          <w:szCs w:val="28"/>
        </w:rPr>
      </w:pPr>
    </w:p>
    <w:p w:rsidR="004C3A98" w:rsidRDefault="004C3A98">
      <w:pPr>
        <w:autoSpaceDE w:val="0"/>
        <w:ind w:firstLine="709"/>
        <w:jc w:val="both"/>
        <w:rPr>
          <w:sz w:val="28"/>
          <w:szCs w:val="28"/>
        </w:rPr>
      </w:pPr>
    </w:p>
    <w:p w:rsidR="004C3A98" w:rsidRDefault="004C3A98">
      <w:pPr>
        <w:ind w:firstLine="540"/>
        <w:jc w:val="both"/>
      </w:pPr>
      <w:r>
        <w:rPr>
          <w:sz w:val="28"/>
          <w:szCs w:val="28"/>
          <w:lang w:val="x-none"/>
        </w:rPr>
        <w:t>В связи с необходимостью корректировки объемов финансирования муниципальной  программы Милютинского района «</w:t>
      </w:r>
      <w:r>
        <w:rPr>
          <w:sz w:val="28"/>
          <w:szCs w:val="28"/>
        </w:rPr>
        <w:t>Доступная среда</w:t>
      </w:r>
      <w:r>
        <w:rPr>
          <w:sz w:val="28"/>
          <w:szCs w:val="28"/>
          <w:lang w:val="x-none"/>
        </w:rPr>
        <w:t xml:space="preserve">», </w:t>
      </w:r>
    </w:p>
    <w:p w:rsidR="004C3A98" w:rsidRDefault="004C3A98">
      <w:pPr>
        <w:autoSpaceDE w:val="0"/>
        <w:ind w:firstLine="709"/>
        <w:jc w:val="both"/>
      </w:pPr>
      <w:r>
        <w:rPr>
          <w:kern w:val="1"/>
          <w:sz w:val="28"/>
          <w:szCs w:val="28"/>
        </w:rPr>
        <w:tab/>
      </w:r>
      <w:r>
        <w:rPr>
          <w:kern w:val="1"/>
          <w:sz w:val="28"/>
          <w:szCs w:val="28"/>
        </w:rPr>
        <w:tab/>
      </w:r>
      <w:r>
        <w:rPr>
          <w:kern w:val="1"/>
          <w:sz w:val="28"/>
          <w:szCs w:val="28"/>
        </w:rPr>
        <w:tab/>
      </w:r>
      <w:r>
        <w:rPr>
          <w:kern w:val="1"/>
          <w:sz w:val="28"/>
          <w:szCs w:val="28"/>
        </w:rPr>
        <w:tab/>
        <w:t>ПОСТАНОВЛЯЮ:</w:t>
      </w:r>
    </w:p>
    <w:p w:rsidR="004C3A98" w:rsidRDefault="004C3A98">
      <w:pPr>
        <w:tabs>
          <w:tab w:val="left" w:pos="0"/>
        </w:tabs>
        <w:ind w:firstLine="709"/>
        <w:jc w:val="both"/>
        <w:rPr>
          <w:rFonts w:eastAsia="Calibri"/>
          <w:kern w:val="1"/>
          <w:sz w:val="28"/>
          <w:szCs w:val="28"/>
        </w:rPr>
      </w:pPr>
    </w:p>
    <w:p w:rsidR="004C3A98" w:rsidRDefault="004C3A98">
      <w:pPr>
        <w:ind w:firstLine="540"/>
        <w:jc w:val="both"/>
      </w:pPr>
      <w:r>
        <w:rPr>
          <w:sz w:val="28"/>
          <w:szCs w:val="28"/>
          <w:lang w:val="x-none"/>
        </w:rPr>
        <w:t xml:space="preserve">1.Внести в  постановление Администрации  Милютинского района  от </w:t>
      </w:r>
      <w:r>
        <w:rPr>
          <w:sz w:val="28"/>
          <w:szCs w:val="28"/>
        </w:rPr>
        <w:t>30.09.2013</w:t>
      </w:r>
      <w:r>
        <w:rPr>
          <w:sz w:val="28"/>
          <w:szCs w:val="28"/>
          <w:lang w:val="x-none"/>
        </w:rPr>
        <w:t xml:space="preserve"> года № </w:t>
      </w:r>
      <w:r>
        <w:rPr>
          <w:sz w:val="28"/>
          <w:szCs w:val="28"/>
        </w:rPr>
        <w:t>711</w:t>
      </w:r>
      <w:r>
        <w:rPr>
          <w:sz w:val="28"/>
          <w:szCs w:val="28"/>
          <w:lang w:val="x-none"/>
        </w:rPr>
        <w:t xml:space="preserve"> «Об утверждении  </w:t>
      </w:r>
      <w:r>
        <w:rPr>
          <w:sz w:val="28"/>
          <w:szCs w:val="28"/>
        </w:rPr>
        <w:t>муниципальной</w:t>
      </w:r>
      <w:r>
        <w:rPr>
          <w:sz w:val="28"/>
          <w:szCs w:val="28"/>
          <w:lang w:val="x-none"/>
        </w:rPr>
        <w:t xml:space="preserve"> программы  Милютинского района «</w:t>
      </w:r>
      <w:r>
        <w:rPr>
          <w:sz w:val="28"/>
          <w:szCs w:val="28"/>
        </w:rPr>
        <w:t>Доступная среда</w:t>
      </w:r>
      <w:r>
        <w:rPr>
          <w:sz w:val="28"/>
          <w:szCs w:val="28"/>
          <w:lang w:val="x-none"/>
        </w:rPr>
        <w:t>» изменения согласно приложению к настоящему постановлению.</w:t>
      </w:r>
    </w:p>
    <w:p w:rsidR="004C3A98" w:rsidRDefault="0097641E">
      <w:pPr>
        <w:ind w:firstLine="540"/>
        <w:jc w:val="both"/>
      </w:pPr>
      <w:r>
        <w:rPr>
          <w:bCs/>
          <w:sz w:val="28"/>
          <w:szCs w:val="28"/>
        </w:rPr>
        <w:t xml:space="preserve">2.Признать утратившим силу </w:t>
      </w:r>
      <w:r w:rsidR="004C3A98">
        <w:rPr>
          <w:bCs/>
          <w:sz w:val="28"/>
          <w:szCs w:val="28"/>
        </w:rPr>
        <w:t>постановление Администрации Милютинского района от 15.11.2016 № 667 «О внесении изменений в постановление Администрации Милютинского района от 30.09.2013 № 711».</w:t>
      </w:r>
    </w:p>
    <w:p w:rsidR="004C3A98" w:rsidRDefault="004C3A98">
      <w:pPr>
        <w:ind w:firstLine="540"/>
        <w:jc w:val="both"/>
      </w:pPr>
      <w:r>
        <w:rPr>
          <w:bCs/>
          <w:sz w:val="28"/>
          <w:szCs w:val="28"/>
        </w:rPr>
        <w:t xml:space="preserve">3.Настоящее постановление вступает в силу с момента его официального опубликования. </w:t>
      </w:r>
    </w:p>
    <w:p w:rsidR="004C3A98" w:rsidRDefault="004C3A98">
      <w:pPr>
        <w:autoSpaceDE w:val="0"/>
        <w:ind w:firstLine="540"/>
        <w:jc w:val="both"/>
      </w:pPr>
      <w:r>
        <w:rPr>
          <w:sz w:val="28"/>
          <w:szCs w:val="28"/>
        </w:rPr>
        <w:t xml:space="preserve">4.Контроль за исполнением настоящего постановления возложить на   </w:t>
      </w:r>
      <w:r>
        <w:rPr>
          <w:spacing w:val="-12"/>
          <w:sz w:val="28"/>
          <w:szCs w:val="28"/>
        </w:rPr>
        <w:t>заместителя главы Администрации Милютинского рай</w:t>
      </w:r>
      <w:r w:rsidR="00FF00A6">
        <w:rPr>
          <w:spacing w:val="-12"/>
          <w:sz w:val="28"/>
          <w:szCs w:val="28"/>
        </w:rPr>
        <w:t>она по социальным  вопросам  Ф.</w:t>
      </w:r>
      <w:r w:rsidR="0097641E">
        <w:rPr>
          <w:spacing w:val="-12"/>
          <w:sz w:val="28"/>
          <w:szCs w:val="28"/>
        </w:rPr>
        <w:t>Г.  Летаева</w:t>
      </w:r>
      <w:r>
        <w:rPr>
          <w:spacing w:val="-12"/>
          <w:sz w:val="28"/>
          <w:szCs w:val="28"/>
        </w:rPr>
        <w:t>.</w:t>
      </w:r>
    </w:p>
    <w:p w:rsidR="004C3A98" w:rsidRDefault="004C3A98">
      <w:pPr>
        <w:tabs>
          <w:tab w:val="left" w:pos="0"/>
        </w:tabs>
        <w:ind w:firstLine="709"/>
        <w:jc w:val="right"/>
        <w:rPr>
          <w:rFonts w:eastAsia="Calibri"/>
          <w:kern w:val="1"/>
          <w:sz w:val="28"/>
          <w:szCs w:val="28"/>
          <w:lang w:val="x-none"/>
        </w:rPr>
      </w:pPr>
    </w:p>
    <w:p w:rsidR="004C3A98" w:rsidRDefault="004C3A98">
      <w:pPr>
        <w:autoSpaceDE w:val="0"/>
        <w:jc w:val="both"/>
        <w:rPr>
          <w:rFonts w:eastAsia="Calibri"/>
          <w:kern w:val="1"/>
          <w:sz w:val="28"/>
          <w:szCs w:val="28"/>
          <w:lang w:val="x-none"/>
        </w:rPr>
      </w:pPr>
    </w:p>
    <w:p w:rsidR="004C3A98" w:rsidRDefault="004C3A98">
      <w:pPr>
        <w:autoSpaceDE w:val="0"/>
        <w:jc w:val="both"/>
        <w:rPr>
          <w:rFonts w:eastAsia="Calibri"/>
          <w:kern w:val="1"/>
          <w:sz w:val="28"/>
          <w:szCs w:val="28"/>
          <w:lang w:val="x-none"/>
        </w:rPr>
      </w:pPr>
    </w:p>
    <w:p w:rsidR="004C3A98" w:rsidRDefault="004C3A98">
      <w:r>
        <w:rPr>
          <w:kern w:val="1"/>
          <w:sz w:val="28"/>
          <w:szCs w:val="28"/>
        </w:rPr>
        <w:t xml:space="preserve">Глава Администрации </w:t>
      </w:r>
    </w:p>
    <w:p w:rsidR="004C3A98" w:rsidRDefault="004C3A98">
      <w:r>
        <w:rPr>
          <w:kern w:val="1"/>
          <w:sz w:val="28"/>
          <w:szCs w:val="28"/>
        </w:rPr>
        <w:t>Милютинского района</w:t>
      </w:r>
      <w:r>
        <w:rPr>
          <w:kern w:val="1"/>
          <w:sz w:val="28"/>
          <w:szCs w:val="28"/>
        </w:rPr>
        <w:tab/>
      </w:r>
      <w:r>
        <w:rPr>
          <w:kern w:val="1"/>
          <w:sz w:val="28"/>
          <w:szCs w:val="28"/>
        </w:rPr>
        <w:tab/>
      </w:r>
      <w:r>
        <w:rPr>
          <w:kern w:val="1"/>
          <w:sz w:val="28"/>
          <w:szCs w:val="28"/>
        </w:rPr>
        <w:tab/>
      </w:r>
      <w:r>
        <w:rPr>
          <w:kern w:val="1"/>
          <w:sz w:val="28"/>
          <w:szCs w:val="28"/>
        </w:rPr>
        <w:tab/>
      </w:r>
      <w:r w:rsidR="00FF00A6">
        <w:rPr>
          <w:kern w:val="1"/>
          <w:sz w:val="28"/>
          <w:szCs w:val="28"/>
        </w:rPr>
        <w:tab/>
      </w:r>
      <w:r w:rsidR="00FF00A6">
        <w:rPr>
          <w:kern w:val="1"/>
          <w:sz w:val="28"/>
          <w:szCs w:val="28"/>
        </w:rPr>
        <w:tab/>
      </w:r>
      <w:r w:rsidR="00FF00A6">
        <w:rPr>
          <w:kern w:val="1"/>
          <w:sz w:val="28"/>
          <w:szCs w:val="28"/>
        </w:rPr>
        <w:tab/>
      </w:r>
      <w:r w:rsidR="00FF00A6">
        <w:rPr>
          <w:kern w:val="1"/>
          <w:sz w:val="28"/>
          <w:szCs w:val="28"/>
        </w:rPr>
        <w:tab/>
      </w:r>
      <w:r>
        <w:rPr>
          <w:kern w:val="1"/>
          <w:sz w:val="28"/>
          <w:szCs w:val="28"/>
        </w:rPr>
        <w:t>А.Н. Королев</w:t>
      </w:r>
    </w:p>
    <w:p w:rsidR="004C3A98" w:rsidRDefault="004C3A98">
      <w:pPr>
        <w:rPr>
          <w:kern w:val="1"/>
          <w:sz w:val="28"/>
          <w:szCs w:val="28"/>
        </w:rPr>
      </w:pPr>
    </w:p>
    <w:p w:rsidR="004C3A98" w:rsidRDefault="004C3A98">
      <w:r>
        <w:rPr>
          <w:kern w:val="1"/>
          <w:sz w:val="28"/>
          <w:szCs w:val="28"/>
        </w:rPr>
        <w:t xml:space="preserve"> </w:t>
      </w:r>
    </w:p>
    <w:p w:rsidR="004C3A98" w:rsidRDefault="004C3A98">
      <w:pPr>
        <w:rPr>
          <w:sz w:val="20"/>
          <w:szCs w:val="20"/>
        </w:rPr>
      </w:pPr>
    </w:p>
    <w:p w:rsidR="00FF00A6" w:rsidRDefault="00FF00A6">
      <w:pPr>
        <w:rPr>
          <w:sz w:val="20"/>
          <w:szCs w:val="20"/>
        </w:rPr>
      </w:pPr>
    </w:p>
    <w:p w:rsidR="00FF00A6" w:rsidRDefault="00FF00A6">
      <w:pPr>
        <w:rPr>
          <w:sz w:val="20"/>
          <w:szCs w:val="20"/>
        </w:rPr>
      </w:pPr>
    </w:p>
    <w:p w:rsidR="004C3A98" w:rsidRDefault="004C3A98">
      <w:pPr>
        <w:rPr>
          <w:sz w:val="20"/>
          <w:szCs w:val="20"/>
        </w:rPr>
      </w:pPr>
    </w:p>
    <w:p w:rsidR="004C3A98" w:rsidRDefault="004C3A98">
      <w:r>
        <w:rPr>
          <w:sz w:val="20"/>
          <w:szCs w:val="20"/>
        </w:rPr>
        <w:t>Постановление   вносит:</w:t>
      </w:r>
    </w:p>
    <w:p w:rsidR="00FF00A6" w:rsidRDefault="00186A92">
      <w:pPr>
        <w:rPr>
          <w:sz w:val="20"/>
          <w:szCs w:val="20"/>
        </w:rPr>
      </w:pPr>
      <w:r>
        <w:rPr>
          <w:sz w:val="20"/>
          <w:szCs w:val="20"/>
        </w:rPr>
        <w:t>о</w:t>
      </w:r>
      <w:r w:rsidR="004C3A98">
        <w:rPr>
          <w:sz w:val="20"/>
          <w:szCs w:val="20"/>
        </w:rPr>
        <w:t xml:space="preserve">тдел социальной защиты </w:t>
      </w:r>
    </w:p>
    <w:p w:rsidR="00FF00A6" w:rsidRPr="00186A92" w:rsidRDefault="004C3A98" w:rsidP="00186A92">
      <w:r>
        <w:rPr>
          <w:sz w:val="20"/>
          <w:szCs w:val="20"/>
        </w:rPr>
        <w:t>населения</w:t>
      </w:r>
    </w:p>
    <w:p w:rsidR="004C3A98" w:rsidRDefault="004C3A98" w:rsidP="00FF00A6">
      <w:pPr>
        <w:ind w:left="4956" w:firstLine="708"/>
        <w:jc w:val="center"/>
      </w:pPr>
      <w:r>
        <w:rPr>
          <w:lang w:val="x-none"/>
        </w:rPr>
        <w:lastRenderedPageBreak/>
        <w:t>Приложение</w:t>
      </w:r>
    </w:p>
    <w:p w:rsidR="00FF00A6" w:rsidRDefault="004C3A98" w:rsidP="00FF00A6">
      <w:pPr>
        <w:ind w:left="4956" w:firstLine="708"/>
        <w:jc w:val="center"/>
        <w:rPr>
          <w:lang w:val="x-none"/>
        </w:rPr>
      </w:pPr>
      <w:r>
        <w:rPr>
          <w:lang w:val="x-none"/>
        </w:rPr>
        <w:t xml:space="preserve">к постановлению </w:t>
      </w:r>
    </w:p>
    <w:p w:rsidR="004C3A98" w:rsidRDefault="004C3A98" w:rsidP="00FF00A6">
      <w:pPr>
        <w:ind w:left="4956" w:firstLine="708"/>
        <w:jc w:val="center"/>
      </w:pPr>
      <w:r>
        <w:rPr>
          <w:lang w:val="x-none"/>
        </w:rPr>
        <w:t>Администрации</w:t>
      </w:r>
    </w:p>
    <w:p w:rsidR="004C3A98" w:rsidRDefault="004C3A98" w:rsidP="00FF00A6">
      <w:pPr>
        <w:ind w:left="4956" w:firstLine="708"/>
        <w:jc w:val="center"/>
      </w:pPr>
      <w:r>
        <w:rPr>
          <w:lang w:val="x-none"/>
        </w:rPr>
        <w:t>Милютинского района</w:t>
      </w:r>
    </w:p>
    <w:p w:rsidR="004C3A98" w:rsidRDefault="004C3A98" w:rsidP="00FF00A6">
      <w:pPr>
        <w:ind w:left="4956" w:firstLine="708"/>
        <w:jc w:val="center"/>
      </w:pPr>
      <w:r>
        <w:rPr>
          <w:lang w:val="x-none"/>
        </w:rPr>
        <w:t>от</w:t>
      </w:r>
      <w:r w:rsidR="00FF00A6">
        <w:t xml:space="preserve"> 29.12.2017 № 947</w:t>
      </w:r>
    </w:p>
    <w:p w:rsidR="00186A92" w:rsidRDefault="00186A92" w:rsidP="00FF00A6">
      <w:pPr>
        <w:ind w:left="4956" w:firstLine="708"/>
        <w:jc w:val="center"/>
      </w:pPr>
    </w:p>
    <w:p w:rsidR="004C3A98" w:rsidRDefault="004C3A98">
      <w:pPr>
        <w:ind w:left="4956" w:firstLine="708"/>
        <w:jc w:val="both"/>
        <w:rPr>
          <w:sz w:val="28"/>
          <w:szCs w:val="20"/>
        </w:rPr>
      </w:pPr>
    </w:p>
    <w:p w:rsidR="004C3A98" w:rsidRDefault="004C3A98">
      <w:pPr>
        <w:jc w:val="center"/>
      </w:pPr>
      <w:r>
        <w:rPr>
          <w:sz w:val="26"/>
          <w:szCs w:val="26"/>
          <w:lang w:val="x-none"/>
        </w:rPr>
        <w:t>ИЗМЕНЕНИЯ,</w:t>
      </w:r>
    </w:p>
    <w:p w:rsidR="004C3A98" w:rsidRDefault="004C3A98">
      <w:pPr>
        <w:jc w:val="center"/>
      </w:pPr>
      <w:r>
        <w:rPr>
          <w:sz w:val="26"/>
          <w:szCs w:val="26"/>
          <w:lang w:val="x-none"/>
        </w:rPr>
        <w:t>ВНОСИМЫЕ В   ПОСТАНОВЛЕНИЕ АДМИНИСТРАЦИИ   МИЛЮТИНСКОГО РАЙОНА  ОТ 30.09.2013 N 7</w:t>
      </w:r>
      <w:r>
        <w:rPr>
          <w:sz w:val="26"/>
          <w:szCs w:val="26"/>
        </w:rPr>
        <w:t>11</w:t>
      </w:r>
      <w:r>
        <w:rPr>
          <w:sz w:val="26"/>
          <w:szCs w:val="26"/>
          <w:lang w:val="x-none"/>
        </w:rPr>
        <w:t xml:space="preserve">  "ОБ УТВЕРЖДЕНИИ</w:t>
      </w:r>
    </w:p>
    <w:p w:rsidR="004C3A98" w:rsidRDefault="004C3A98">
      <w:pPr>
        <w:jc w:val="center"/>
      </w:pPr>
      <w:r>
        <w:rPr>
          <w:sz w:val="26"/>
          <w:szCs w:val="26"/>
          <w:lang w:val="x-none"/>
        </w:rPr>
        <w:t>МУНИЦИПАЛЬНОЙ  ПРОГРАММЫ "</w:t>
      </w:r>
      <w:r>
        <w:rPr>
          <w:sz w:val="26"/>
          <w:szCs w:val="26"/>
        </w:rPr>
        <w:t>ДОСТУПНАЯ СРЕДА</w:t>
      </w:r>
      <w:r>
        <w:rPr>
          <w:sz w:val="26"/>
          <w:szCs w:val="26"/>
          <w:lang w:val="x-none"/>
        </w:rPr>
        <w:t xml:space="preserve">» </w:t>
      </w:r>
    </w:p>
    <w:p w:rsidR="004C3A98" w:rsidRDefault="004C3A98">
      <w:pPr>
        <w:shd w:val="clear" w:color="auto" w:fill="FFFFFF"/>
        <w:jc w:val="center"/>
        <w:rPr>
          <w:bCs/>
          <w:sz w:val="26"/>
          <w:szCs w:val="26"/>
        </w:rPr>
      </w:pPr>
    </w:p>
    <w:p w:rsidR="004C3A98" w:rsidRDefault="004C3A98" w:rsidP="00186A92">
      <w:pPr>
        <w:shd w:val="clear" w:color="auto" w:fill="FFFFFF"/>
        <w:ind w:firstLine="360"/>
      </w:pPr>
      <w:r>
        <w:rPr>
          <w:bCs/>
          <w:sz w:val="26"/>
          <w:szCs w:val="26"/>
        </w:rPr>
        <w:t>В Приложении № 1 к постановлению :</w:t>
      </w:r>
    </w:p>
    <w:p w:rsidR="004C3A98" w:rsidRPr="00186A92" w:rsidRDefault="004C3A98">
      <w:pPr>
        <w:numPr>
          <w:ilvl w:val="0"/>
          <w:numId w:val="2"/>
        </w:numPr>
        <w:shd w:val="clear" w:color="auto" w:fill="FFFFFF"/>
      </w:pPr>
      <w:r w:rsidRPr="00186A92">
        <w:rPr>
          <w:bCs/>
          <w:sz w:val="26"/>
          <w:szCs w:val="26"/>
        </w:rPr>
        <w:t>Подраздел «Ресурсное обеспечение муниципальной программы</w:t>
      </w:r>
      <w:r w:rsidR="00917B74">
        <w:rPr>
          <w:bCs/>
          <w:sz w:val="26"/>
          <w:szCs w:val="26"/>
        </w:rPr>
        <w:t xml:space="preserve"> Милютинского района» раздела «</w:t>
      </w:r>
      <w:r w:rsidRPr="00186A92">
        <w:rPr>
          <w:bCs/>
          <w:sz w:val="26"/>
          <w:szCs w:val="26"/>
        </w:rPr>
        <w:t>Паспорт муниципальной программы Милю</w:t>
      </w:r>
      <w:r w:rsidR="00917B74">
        <w:rPr>
          <w:bCs/>
          <w:sz w:val="26"/>
          <w:szCs w:val="26"/>
        </w:rPr>
        <w:t>тинского района «Доступная среда</w:t>
      </w:r>
      <w:r w:rsidRPr="00186A92">
        <w:rPr>
          <w:bCs/>
          <w:sz w:val="26"/>
          <w:szCs w:val="26"/>
        </w:rPr>
        <w:t>»,  изложить в следующей редакции :</w:t>
      </w:r>
    </w:p>
    <w:tbl>
      <w:tblPr>
        <w:tblW w:w="0" w:type="auto"/>
        <w:tblLayout w:type="fixed"/>
        <w:tblCellMar>
          <w:left w:w="57" w:type="dxa"/>
          <w:bottom w:w="57" w:type="dxa"/>
          <w:right w:w="57" w:type="dxa"/>
        </w:tblCellMar>
        <w:tblLook w:val="0000" w:firstRow="0" w:lastRow="0" w:firstColumn="0" w:lastColumn="0" w:noHBand="0" w:noVBand="0"/>
      </w:tblPr>
      <w:tblGrid>
        <w:gridCol w:w="2334"/>
        <w:gridCol w:w="447"/>
        <w:gridCol w:w="6648"/>
      </w:tblGrid>
      <w:tr w:rsidR="004C3A98" w:rsidRPr="00186A92">
        <w:trPr>
          <w:trHeight w:val="23"/>
        </w:trPr>
        <w:tc>
          <w:tcPr>
            <w:tcW w:w="2334" w:type="dxa"/>
            <w:shd w:val="clear" w:color="auto" w:fill="auto"/>
          </w:tcPr>
          <w:p w:rsidR="004C3A98" w:rsidRPr="00186A92" w:rsidRDefault="004C3A98">
            <w:pPr>
              <w:snapToGrid w:val="0"/>
            </w:pPr>
            <w:r w:rsidRPr="00186A92">
              <w:rPr>
                <w:bCs/>
                <w:sz w:val="26"/>
                <w:szCs w:val="26"/>
              </w:rPr>
              <w:t>«Ресурсное обеспечение  муниципальной программы Милютинского района</w:t>
            </w:r>
          </w:p>
        </w:tc>
        <w:tc>
          <w:tcPr>
            <w:tcW w:w="447" w:type="dxa"/>
            <w:shd w:val="clear" w:color="auto" w:fill="auto"/>
          </w:tcPr>
          <w:p w:rsidR="004C3A98" w:rsidRPr="00186A92" w:rsidRDefault="004C3A98">
            <w:pPr>
              <w:shd w:val="clear" w:color="auto" w:fill="FFFFFF"/>
              <w:snapToGrid w:val="0"/>
              <w:jc w:val="both"/>
            </w:pPr>
            <w:r w:rsidRPr="00186A92">
              <w:rPr>
                <w:sz w:val="26"/>
                <w:szCs w:val="26"/>
              </w:rPr>
              <w:t>–</w:t>
            </w:r>
          </w:p>
        </w:tc>
        <w:tc>
          <w:tcPr>
            <w:tcW w:w="6648" w:type="dxa"/>
            <w:shd w:val="clear" w:color="auto" w:fill="auto"/>
          </w:tcPr>
          <w:p w:rsidR="004C3A98" w:rsidRPr="00186A92" w:rsidRDefault="004C3A98">
            <w:pPr>
              <w:autoSpaceDE w:val="0"/>
              <w:snapToGrid w:val="0"/>
              <w:jc w:val="both"/>
            </w:pPr>
            <w:r w:rsidRPr="00186A92">
              <w:rPr>
                <w:sz w:val="26"/>
                <w:szCs w:val="26"/>
                <w:shd w:val="clear" w:color="auto" w:fill="FFFFFF"/>
              </w:rPr>
              <w:t>общий объем средств, необходимый для финансирования муниципальной программы в 2014 – 2020 годах, составляет всего 5</w:t>
            </w:r>
            <w:r w:rsidR="00917B74">
              <w:rPr>
                <w:sz w:val="26"/>
                <w:szCs w:val="26"/>
                <w:shd w:val="clear" w:color="auto" w:fill="FFFFFF"/>
              </w:rPr>
              <w:t>917,2</w:t>
            </w:r>
            <w:r w:rsidRPr="00186A92">
              <w:rPr>
                <w:sz w:val="26"/>
                <w:szCs w:val="26"/>
                <w:shd w:val="clear" w:color="auto" w:fill="FFFFFF"/>
              </w:rPr>
              <w:t xml:space="preserve"> тыс. рублей, </w:t>
            </w:r>
            <w:r w:rsidRPr="00186A92">
              <w:rPr>
                <w:sz w:val="26"/>
                <w:szCs w:val="26"/>
                <w:shd w:val="clear" w:color="auto" w:fill="FFFFFF"/>
              </w:rPr>
              <w:br/>
              <w:t>в том числе:</w:t>
            </w:r>
          </w:p>
          <w:p w:rsidR="004C3A98" w:rsidRPr="00186A92" w:rsidRDefault="004C3A98">
            <w:pPr>
              <w:jc w:val="both"/>
            </w:pPr>
            <w:r w:rsidRPr="00186A92">
              <w:rPr>
                <w:sz w:val="26"/>
                <w:szCs w:val="26"/>
                <w:shd w:val="clear" w:color="auto" w:fill="FFFFFF"/>
              </w:rPr>
              <w:t>2014 год – 2352,00 тыс. рублей;</w:t>
            </w:r>
          </w:p>
          <w:p w:rsidR="004C3A98" w:rsidRPr="00186A92" w:rsidRDefault="004C3A98">
            <w:pPr>
              <w:jc w:val="both"/>
            </w:pPr>
            <w:r w:rsidRPr="00186A92">
              <w:rPr>
                <w:sz w:val="26"/>
                <w:szCs w:val="26"/>
                <w:shd w:val="clear" w:color="auto" w:fill="FFFFFF"/>
              </w:rPr>
              <w:t>2015 год – 2870,3 тыс. рублей;</w:t>
            </w:r>
          </w:p>
          <w:p w:rsidR="004C3A98" w:rsidRPr="00186A92" w:rsidRDefault="004C3A98">
            <w:pPr>
              <w:jc w:val="both"/>
            </w:pPr>
            <w:r w:rsidRPr="00186A92">
              <w:rPr>
                <w:sz w:val="26"/>
                <w:szCs w:val="26"/>
                <w:shd w:val="clear" w:color="auto" w:fill="FFFFFF"/>
              </w:rPr>
              <w:t>2016 год – 165,6 тыс. рублей;</w:t>
            </w:r>
          </w:p>
          <w:p w:rsidR="004C3A98" w:rsidRPr="00186A92" w:rsidRDefault="004C3A98">
            <w:pPr>
              <w:jc w:val="both"/>
            </w:pPr>
            <w:r w:rsidRPr="00186A92">
              <w:rPr>
                <w:sz w:val="26"/>
                <w:szCs w:val="26"/>
                <w:shd w:val="clear" w:color="auto" w:fill="FFFFFF"/>
              </w:rPr>
              <w:t>2017 год – 1</w:t>
            </w:r>
            <w:r w:rsidR="00917B74">
              <w:rPr>
                <w:sz w:val="26"/>
                <w:szCs w:val="26"/>
                <w:shd w:val="clear" w:color="auto" w:fill="FFFFFF"/>
              </w:rPr>
              <w:t>90,6</w:t>
            </w:r>
            <w:r w:rsidRPr="00186A92">
              <w:rPr>
                <w:sz w:val="26"/>
                <w:szCs w:val="26"/>
                <w:shd w:val="clear" w:color="auto" w:fill="FFFFFF"/>
              </w:rPr>
              <w:t xml:space="preserve">  тыс. рублей;</w:t>
            </w:r>
          </w:p>
          <w:p w:rsidR="004C3A98" w:rsidRPr="00186A92" w:rsidRDefault="005B4F64">
            <w:pPr>
              <w:jc w:val="both"/>
            </w:pPr>
            <w:r>
              <w:rPr>
                <w:sz w:val="26"/>
                <w:szCs w:val="26"/>
                <w:shd w:val="clear" w:color="auto" w:fill="FFFFFF"/>
              </w:rPr>
              <w:t>2018 год – 119,7</w:t>
            </w:r>
            <w:r w:rsidR="004C3A98" w:rsidRPr="00186A92">
              <w:rPr>
                <w:sz w:val="26"/>
                <w:szCs w:val="26"/>
                <w:shd w:val="clear" w:color="auto" w:fill="FFFFFF"/>
              </w:rPr>
              <w:t xml:space="preserve"> тыс. рублей;</w:t>
            </w:r>
          </w:p>
          <w:p w:rsidR="004C3A98" w:rsidRDefault="005B4F64">
            <w:pPr>
              <w:jc w:val="both"/>
              <w:rPr>
                <w:sz w:val="26"/>
                <w:szCs w:val="26"/>
                <w:shd w:val="clear" w:color="auto" w:fill="FFFFFF"/>
              </w:rPr>
            </w:pPr>
            <w:r>
              <w:rPr>
                <w:sz w:val="26"/>
                <w:szCs w:val="26"/>
                <w:shd w:val="clear" w:color="auto" w:fill="FFFFFF"/>
              </w:rPr>
              <w:t>2019 год – 109,5 тыс.рублей;</w:t>
            </w:r>
          </w:p>
          <w:p w:rsidR="005B4F64" w:rsidRPr="00186A92" w:rsidRDefault="005B4F64">
            <w:pPr>
              <w:jc w:val="both"/>
            </w:pPr>
            <w:r>
              <w:rPr>
                <w:sz w:val="26"/>
                <w:szCs w:val="26"/>
                <w:shd w:val="clear" w:color="auto" w:fill="FFFFFF"/>
              </w:rPr>
              <w:t>2020 год – 109,5</w:t>
            </w:r>
            <w:r w:rsidRPr="00186A92">
              <w:rPr>
                <w:sz w:val="26"/>
                <w:szCs w:val="26"/>
                <w:shd w:val="clear" w:color="auto" w:fill="FFFFFF"/>
              </w:rPr>
              <w:t xml:space="preserve"> тыс.рублей</w:t>
            </w:r>
          </w:p>
          <w:p w:rsidR="004C3A98" w:rsidRPr="00186A92" w:rsidRDefault="004C3A98">
            <w:pPr>
              <w:jc w:val="both"/>
            </w:pPr>
            <w:r w:rsidRPr="00186A92">
              <w:rPr>
                <w:sz w:val="26"/>
                <w:szCs w:val="26"/>
                <w:shd w:val="clear" w:color="auto" w:fill="FFFFFF"/>
              </w:rPr>
              <w:t>Объем финансирования мероприятий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  всего 5</w:t>
            </w:r>
            <w:r w:rsidR="005B4F64">
              <w:rPr>
                <w:sz w:val="26"/>
                <w:szCs w:val="26"/>
                <w:shd w:val="clear" w:color="auto" w:fill="FFFFFF"/>
              </w:rPr>
              <w:t>812,6</w:t>
            </w:r>
            <w:r w:rsidRPr="00186A92">
              <w:rPr>
                <w:sz w:val="26"/>
                <w:szCs w:val="26"/>
                <w:shd w:val="clear" w:color="auto" w:fill="FFFFFF"/>
              </w:rPr>
              <w:t xml:space="preserve"> тыс. рублей, в том числе: </w:t>
            </w:r>
          </w:p>
          <w:p w:rsidR="004C3A98" w:rsidRPr="00186A92" w:rsidRDefault="004C3A98">
            <w:pPr>
              <w:jc w:val="both"/>
            </w:pPr>
            <w:r w:rsidRPr="00186A92">
              <w:rPr>
                <w:sz w:val="26"/>
                <w:szCs w:val="26"/>
                <w:shd w:val="clear" w:color="auto" w:fill="FFFFFF"/>
              </w:rPr>
              <w:t xml:space="preserve">из  средств  </w:t>
            </w:r>
            <w:r w:rsidRPr="00186A92">
              <w:rPr>
                <w:bCs/>
                <w:sz w:val="26"/>
                <w:szCs w:val="26"/>
                <w:shd w:val="clear" w:color="auto" w:fill="FFFFFF"/>
              </w:rPr>
              <w:t>районного  бюджета</w:t>
            </w:r>
            <w:r w:rsidRPr="00186A92">
              <w:rPr>
                <w:sz w:val="26"/>
                <w:szCs w:val="26"/>
                <w:shd w:val="clear" w:color="auto" w:fill="FFFFFF"/>
              </w:rPr>
              <w:t xml:space="preserve"> – 9</w:t>
            </w:r>
            <w:r w:rsidR="005B4F64">
              <w:rPr>
                <w:sz w:val="26"/>
                <w:szCs w:val="26"/>
                <w:shd w:val="clear" w:color="auto" w:fill="FFFFFF"/>
              </w:rPr>
              <w:t xml:space="preserve">85,4 </w:t>
            </w:r>
            <w:r w:rsidRPr="00186A92">
              <w:rPr>
                <w:sz w:val="26"/>
                <w:szCs w:val="26"/>
                <w:shd w:val="clear" w:color="auto" w:fill="FFFFFF"/>
              </w:rPr>
              <w:t xml:space="preserve">тыс. рублей, </w:t>
            </w:r>
          </w:p>
          <w:p w:rsidR="004C3A98" w:rsidRPr="00186A92" w:rsidRDefault="004C3A98">
            <w:pPr>
              <w:jc w:val="both"/>
            </w:pPr>
            <w:r w:rsidRPr="00186A92">
              <w:rPr>
                <w:sz w:val="26"/>
                <w:szCs w:val="26"/>
                <w:shd w:val="clear" w:color="auto" w:fill="FFFFFF"/>
              </w:rPr>
              <w:t>в том числе:</w:t>
            </w:r>
          </w:p>
          <w:p w:rsidR="004C3A98" w:rsidRPr="00186A92" w:rsidRDefault="004C3A98">
            <w:pPr>
              <w:jc w:val="both"/>
            </w:pPr>
            <w:r w:rsidRPr="00186A92">
              <w:rPr>
                <w:sz w:val="26"/>
                <w:szCs w:val="26"/>
                <w:shd w:val="clear" w:color="auto" w:fill="FFFFFF"/>
              </w:rPr>
              <w:t>2014 год – 160,9 тыс. рублей;</w:t>
            </w:r>
          </w:p>
          <w:p w:rsidR="004C3A98" w:rsidRPr="00186A92" w:rsidRDefault="004C3A98">
            <w:pPr>
              <w:jc w:val="both"/>
            </w:pPr>
            <w:r w:rsidRPr="00186A92">
              <w:rPr>
                <w:sz w:val="26"/>
                <w:szCs w:val="26"/>
                <w:shd w:val="clear" w:color="auto" w:fill="FFFFFF"/>
              </w:rPr>
              <w:t>2015 год – 210,2 тыс. рублей;</w:t>
            </w:r>
          </w:p>
          <w:p w:rsidR="004C3A98" w:rsidRPr="00186A92" w:rsidRDefault="004C3A98">
            <w:pPr>
              <w:jc w:val="both"/>
            </w:pPr>
            <w:r w:rsidRPr="00186A92">
              <w:rPr>
                <w:sz w:val="26"/>
                <w:szCs w:val="26"/>
                <w:shd w:val="clear" w:color="auto" w:fill="FFFFFF"/>
              </w:rPr>
              <w:t>2016 год – 156,0 тыс. рублей;</w:t>
            </w:r>
          </w:p>
          <w:p w:rsidR="004C3A98" w:rsidRPr="00186A92" w:rsidRDefault="004C3A98">
            <w:pPr>
              <w:jc w:val="both"/>
            </w:pPr>
            <w:r w:rsidRPr="00186A92">
              <w:rPr>
                <w:sz w:val="26"/>
                <w:szCs w:val="26"/>
                <w:shd w:val="clear" w:color="auto" w:fill="FFFFFF"/>
              </w:rPr>
              <w:t>2017 год –156,0 тыс. рублей;</w:t>
            </w:r>
          </w:p>
          <w:p w:rsidR="004C3A98" w:rsidRPr="00186A92" w:rsidRDefault="004C3A98">
            <w:pPr>
              <w:jc w:val="both"/>
            </w:pPr>
            <w:r w:rsidRPr="00186A92">
              <w:rPr>
                <w:sz w:val="26"/>
                <w:szCs w:val="26"/>
                <w:shd w:val="clear" w:color="auto" w:fill="FFFFFF"/>
              </w:rPr>
              <w:t xml:space="preserve">2018 год – </w:t>
            </w:r>
            <w:r w:rsidR="005B4F64">
              <w:rPr>
                <w:sz w:val="26"/>
                <w:szCs w:val="26"/>
                <w:shd w:val="clear" w:color="auto" w:fill="FFFFFF"/>
              </w:rPr>
              <w:t>102,3</w:t>
            </w:r>
            <w:r w:rsidRPr="00186A92">
              <w:rPr>
                <w:sz w:val="26"/>
                <w:szCs w:val="26"/>
                <w:shd w:val="clear" w:color="auto" w:fill="FFFFFF"/>
              </w:rPr>
              <w:t xml:space="preserve"> тыс. рублей;</w:t>
            </w:r>
          </w:p>
          <w:p w:rsidR="005B4F64" w:rsidRDefault="004C3A98">
            <w:pPr>
              <w:jc w:val="both"/>
              <w:rPr>
                <w:sz w:val="26"/>
                <w:szCs w:val="26"/>
                <w:shd w:val="clear" w:color="auto" w:fill="FFFFFF"/>
              </w:rPr>
            </w:pPr>
            <w:r w:rsidRPr="00186A92">
              <w:rPr>
                <w:sz w:val="26"/>
                <w:szCs w:val="26"/>
                <w:shd w:val="clear" w:color="auto" w:fill="FFFFFF"/>
              </w:rPr>
              <w:t xml:space="preserve">2019 год — </w:t>
            </w:r>
            <w:r w:rsidR="005B4F64">
              <w:rPr>
                <w:sz w:val="26"/>
                <w:szCs w:val="26"/>
                <w:shd w:val="clear" w:color="auto" w:fill="FFFFFF"/>
              </w:rPr>
              <w:t>100,</w:t>
            </w:r>
            <w:r w:rsidRPr="00186A92">
              <w:rPr>
                <w:sz w:val="26"/>
                <w:szCs w:val="26"/>
                <w:shd w:val="clear" w:color="auto" w:fill="FFFFFF"/>
              </w:rPr>
              <w:t>0 тыс. рублей</w:t>
            </w:r>
            <w:r w:rsidR="005B4F64">
              <w:rPr>
                <w:sz w:val="26"/>
                <w:szCs w:val="26"/>
                <w:shd w:val="clear" w:color="auto" w:fill="FFFFFF"/>
              </w:rPr>
              <w:t>;</w:t>
            </w:r>
          </w:p>
          <w:p w:rsidR="005B4F64" w:rsidRPr="005B4F64" w:rsidRDefault="005B4F64">
            <w:pPr>
              <w:jc w:val="both"/>
              <w:rPr>
                <w:sz w:val="26"/>
                <w:szCs w:val="26"/>
                <w:shd w:val="clear" w:color="auto" w:fill="FFFFFF"/>
              </w:rPr>
            </w:pPr>
            <w:r>
              <w:rPr>
                <w:sz w:val="26"/>
                <w:szCs w:val="26"/>
                <w:shd w:val="clear" w:color="auto" w:fill="FFFFFF"/>
              </w:rPr>
              <w:t>2020</w:t>
            </w:r>
            <w:r w:rsidRPr="00186A92">
              <w:rPr>
                <w:sz w:val="26"/>
                <w:szCs w:val="26"/>
                <w:shd w:val="clear" w:color="auto" w:fill="FFFFFF"/>
              </w:rPr>
              <w:t xml:space="preserve"> год — </w:t>
            </w:r>
            <w:r>
              <w:rPr>
                <w:sz w:val="26"/>
                <w:szCs w:val="26"/>
                <w:shd w:val="clear" w:color="auto" w:fill="FFFFFF"/>
              </w:rPr>
              <w:t>100,</w:t>
            </w:r>
            <w:r w:rsidRPr="00186A92">
              <w:rPr>
                <w:sz w:val="26"/>
                <w:szCs w:val="26"/>
                <w:shd w:val="clear" w:color="auto" w:fill="FFFFFF"/>
              </w:rPr>
              <w:t>0 тыс. рублей</w:t>
            </w:r>
          </w:p>
          <w:p w:rsidR="004C3A98" w:rsidRPr="00186A92" w:rsidRDefault="004C3A98">
            <w:pPr>
              <w:autoSpaceDE w:val="0"/>
              <w:jc w:val="both"/>
            </w:pPr>
            <w:r w:rsidRPr="00186A92">
              <w:rPr>
                <w:sz w:val="26"/>
                <w:szCs w:val="26"/>
                <w:shd w:val="clear" w:color="auto" w:fill="FFFFFF"/>
              </w:rPr>
              <w:t xml:space="preserve">из  средств  </w:t>
            </w:r>
            <w:r w:rsidRPr="00186A92">
              <w:rPr>
                <w:bCs/>
                <w:sz w:val="26"/>
                <w:szCs w:val="26"/>
                <w:shd w:val="clear" w:color="auto" w:fill="FFFFFF"/>
              </w:rPr>
              <w:t>областного  бюджета</w:t>
            </w:r>
            <w:r w:rsidRPr="00186A92">
              <w:rPr>
                <w:sz w:val="26"/>
                <w:szCs w:val="26"/>
                <w:shd w:val="clear" w:color="auto" w:fill="FFFFFF"/>
              </w:rPr>
              <w:t xml:space="preserve"> – 1694,0 тыс. рублей, </w:t>
            </w:r>
          </w:p>
          <w:p w:rsidR="004C3A98" w:rsidRPr="00186A92" w:rsidRDefault="004C3A98">
            <w:pPr>
              <w:autoSpaceDE w:val="0"/>
              <w:jc w:val="both"/>
            </w:pPr>
            <w:r w:rsidRPr="00186A92">
              <w:rPr>
                <w:sz w:val="26"/>
                <w:szCs w:val="26"/>
                <w:shd w:val="clear" w:color="auto" w:fill="FFFFFF"/>
              </w:rPr>
              <w:t>в том числе:</w:t>
            </w:r>
          </w:p>
          <w:p w:rsidR="004C3A98" w:rsidRPr="00186A92" w:rsidRDefault="004C3A98">
            <w:pPr>
              <w:autoSpaceDE w:val="0"/>
              <w:jc w:val="both"/>
            </w:pPr>
            <w:r w:rsidRPr="00186A92">
              <w:rPr>
                <w:sz w:val="26"/>
                <w:szCs w:val="26"/>
                <w:shd w:val="clear" w:color="auto" w:fill="FFFFFF"/>
              </w:rPr>
              <w:t>2014 год – 571,9 тыс. рублей;</w:t>
            </w:r>
          </w:p>
          <w:p w:rsidR="004C3A98" w:rsidRPr="00186A92" w:rsidRDefault="004C3A98">
            <w:pPr>
              <w:autoSpaceDE w:val="0"/>
              <w:jc w:val="both"/>
            </w:pPr>
            <w:r w:rsidRPr="00186A92">
              <w:rPr>
                <w:sz w:val="26"/>
                <w:szCs w:val="26"/>
                <w:shd w:val="clear" w:color="auto" w:fill="FFFFFF"/>
              </w:rPr>
              <w:t>2015 год – 1122,1 тыс. рублей;</w:t>
            </w:r>
          </w:p>
          <w:p w:rsidR="004C3A98" w:rsidRPr="00186A92" w:rsidRDefault="004C3A98">
            <w:pPr>
              <w:autoSpaceDE w:val="0"/>
              <w:jc w:val="both"/>
            </w:pPr>
            <w:r w:rsidRPr="00186A92">
              <w:rPr>
                <w:sz w:val="26"/>
                <w:szCs w:val="26"/>
                <w:shd w:val="clear" w:color="auto" w:fill="FFFFFF"/>
              </w:rPr>
              <w:t xml:space="preserve">из средств </w:t>
            </w:r>
            <w:r w:rsidRPr="00186A92">
              <w:rPr>
                <w:bCs/>
                <w:sz w:val="26"/>
                <w:szCs w:val="26"/>
                <w:shd w:val="clear" w:color="auto" w:fill="FFFFFF"/>
              </w:rPr>
              <w:t>федерального бюджета</w:t>
            </w:r>
            <w:r w:rsidRPr="00186A92">
              <w:rPr>
                <w:sz w:val="26"/>
                <w:szCs w:val="26"/>
                <w:shd w:val="clear" w:color="auto" w:fill="FFFFFF"/>
              </w:rPr>
              <w:t xml:space="preserve"> -3101,3 тыс. рублей, в том числе :</w:t>
            </w:r>
          </w:p>
          <w:p w:rsidR="004C3A98" w:rsidRPr="00186A92" w:rsidRDefault="004C3A98">
            <w:pPr>
              <w:autoSpaceDE w:val="0"/>
              <w:jc w:val="both"/>
            </w:pPr>
            <w:r w:rsidRPr="00186A92">
              <w:rPr>
                <w:sz w:val="26"/>
                <w:szCs w:val="26"/>
                <w:shd w:val="clear" w:color="auto" w:fill="FFFFFF"/>
              </w:rPr>
              <w:t>2014 год – 1569,8 тыс. рублей;</w:t>
            </w:r>
          </w:p>
          <w:p w:rsidR="004C3A98" w:rsidRDefault="004C3A98">
            <w:pPr>
              <w:autoSpaceDE w:val="0"/>
              <w:jc w:val="both"/>
              <w:rPr>
                <w:sz w:val="26"/>
                <w:szCs w:val="26"/>
                <w:shd w:val="clear" w:color="auto" w:fill="FFFFFF"/>
              </w:rPr>
            </w:pPr>
            <w:r w:rsidRPr="00186A92">
              <w:rPr>
                <w:sz w:val="26"/>
                <w:szCs w:val="26"/>
                <w:shd w:val="clear" w:color="auto" w:fill="FFFFFF"/>
              </w:rPr>
              <w:lastRenderedPageBreak/>
              <w:t>2015 год — 1531,5 тыс. рублей».</w:t>
            </w:r>
          </w:p>
          <w:p w:rsidR="005B4F64" w:rsidRDefault="00642A67">
            <w:pPr>
              <w:autoSpaceDE w:val="0"/>
              <w:jc w:val="both"/>
              <w:rPr>
                <w:sz w:val="26"/>
                <w:szCs w:val="26"/>
                <w:shd w:val="clear" w:color="auto" w:fill="FFFFFF"/>
              </w:rPr>
            </w:pPr>
            <w:r>
              <w:rPr>
                <w:sz w:val="26"/>
                <w:szCs w:val="26"/>
                <w:shd w:val="clear" w:color="auto" w:fill="FFFFFF"/>
              </w:rPr>
              <w:t>и</w:t>
            </w:r>
            <w:r w:rsidR="005B4F64">
              <w:rPr>
                <w:sz w:val="26"/>
                <w:szCs w:val="26"/>
                <w:shd w:val="clear" w:color="auto" w:fill="FFFFFF"/>
              </w:rPr>
              <w:t>з внебюджетных средств – 31,9 тыс. рублей, в том числе:</w:t>
            </w:r>
          </w:p>
          <w:p w:rsidR="005B4F64" w:rsidRPr="00186A92" w:rsidRDefault="005B4F64" w:rsidP="005B4F64">
            <w:pPr>
              <w:jc w:val="both"/>
            </w:pPr>
            <w:r w:rsidRPr="00186A92">
              <w:rPr>
                <w:sz w:val="26"/>
                <w:szCs w:val="26"/>
                <w:shd w:val="clear" w:color="auto" w:fill="FFFFFF"/>
              </w:rPr>
              <w:t>2017 год –</w:t>
            </w:r>
            <w:r>
              <w:rPr>
                <w:sz w:val="26"/>
                <w:szCs w:val="26"/>
                <w:shd w:val="clear" w:color="auto" w:fill="FFFFFF"/>
              </w:rPr>
              <w:t>24</w:t>
            </w:r>
            <w:r w:rsidRPr="00186A92">
              <w:rPr>
                <w:sz w:val="26"/>
                <w:szCs w:val="26"/>
                <w:shd w:val="clear" w:color="auto" w:fill="FFFFFF"/>
              </w:rPr>
              <w:t>,0 тыс. рублей;</w:t>
            </w:r>
          </w:p>
          <w:p w:rsidR="005B4F64" w:rsidRPr="00186A92" w:rsidRDefault="005B4F64" w:rsidP="005B4F64">
            <w:pPr>
              <w:autoSpaceDE w:val="0"/>
              <w:jc w:val="both"/>
            </w:pPr>
            <w:r w:rsidRPr="00186A92">
              <w:rPr>
                <w:sz w:val="26"/>
                <w:szCs w:val="26"/>
                <w:shd w:val="clear" w:color="auto" w:fill="FFFFFF"/>
              </w:rPr>
              <w:t xml:space="preserve">2018 год – </w:t>
            </w:r>
            <w:r>
              <w:rPr>
                <w:sz w:val="26"/>
                <w:szCs w:val="26"/>
                <w:shd w:val="clear" w:color="auto" w:fill="FFFFFF"/>
              </w:rPr>
              <w:t>7,9</w:t>
            </w:r>
            <w:r w:rsidRPr="00186A92">
              <w:rPr>
                <w:sz w:val="26"/>
                <w:szCs w:val="26"/>
                <w:shd w:val="clear" w:color="auto" w:fill="FFFFFF"/>
              </w:rPr>
              <w:t xml:space="preserve"> тыс. рублей</w:t>
            </w:r>
          </w:p>
        </w:tc>
      </w:tr>
    </w:tbl>
    <w:p w:rsidR="004C3A98" w:rsidRPr="00186A92" w:rsidRDefault="004C3A98">
      <w:pPr>
        <w:widowControl w:val="0"/>
        <w:numPr>
          <w:ilvl w:val="0"/>
          <w:numId w:val="2"/>
        </w:numPr>
        <w:autoSpaceDE w:val="0"/>
        <w:ind w:left="0" w:firstLine="360"/>
        <w:jc w:val="both"/>
      </w:pPr>
      <w:r w:rsidRPr="00186A92">
        <w:rPr>
          <w:sz w:val="26"/>
          <w:szCs w:val="26"/>
        </w:rPr>
        <w:lastRenderedPageBreak/>
        <w:t xml:space="preserve"> Раздел  4. Изложить в следующей редакции: </w:t>
      </w:r>
    </w:p>
    <w:p w:rsidR="004C3A98" w:rsidRPr="00186A92" w:rsidRDefault="004C3A98">
      <w:pPr>
        <w:widowControl w:val="0"/>
        <w:autoSpaceDE w:val="0"/>
        <w:ind w:firstLine="360"/>
        <w:jc w:val="center"/>
      </w:pPr>
      <w:r w:rsidRPr="00186A92">
        <w:rPr>
          <w:sz w:val="26"/>
          <w:szCs w:val="26"/>
        </w:rPr>
        <w:t>«Раздел 4. Информация по ресурсному обеспечению муниципальной программы «Доступная среда»</w:t>
      </w:r>
    </w:p>
    <w:p w:rsidR="004C3A98" w:rsidRDefault="004C3A98">
      <w:pPr>
        <w:autoSpaceDE w:val="0"/>
        <w:ind w:firstLine="709"/>
        <w:jc w:val="both"/>
      </w:pPr>
      <w:r w:rsidRPr="00186A92">
        <w:rPr>
          <w:sz w:val="26"/>
          <w:szCs w:val="26"/>
          <w:shd w:val="clear" w:color="auto" w:fill="FFFFFF"/>
        </w:rPr>
        <w:t>«Ресурсное обеспечение муниципальной программы осуществляется за счет средств областного и районного бюджетов в объемах, пре</w:t>
      </w:r>
      <w:r>
        <w:rPr>
          <w:sz w:val="26"/>
          <w:szCs w:val="26"/>
          <w:shd w:val="clear" w:color="auto" w:fill="FFFFFF"/>
        </w:rPr>
        <w:t>дусмотренных муниципальной программой и утвержденным областным законом  об областном бюджете на очередной финан</w:t>
      </w:r>
      <w:r w:rsidR="005B4F64">
        <w:rPr>
          <w:sz w:val="26"/>
          <w:szCs w:val="26"/>
          <w:shd w:val="clear" w:color="auto" w:fill="FFFFFF"/>
        </w:rPr>
        <w:t>совый год и плановый период, и р</w:t>
      </w:r>
      <w:r>
        <w:rPr>
          <w:sz w:val="26"/>
          <w:szCs w:val="26"/>
          <w:shd w:val="clear" w:color="auto" w:fill="FFFFFF"/>
        </w:rPr>
        <w:t>ешением Милютинского районного Собрания депутатов о районном бюджете на очередной финансовый год и плановый период.</w:t>
      </w:r>
    </w:p>
    <w:p w:rsidR="004C3A98" w:rsidRDefault="004C3A98">
      <w:pPr>
        <w:autoSpaceDE w:val="0"/>
        <w:ind w:firstLine="709"/>
        <w:jc w:val="both"/>
      </w:pPr>
      <w:r>
        <w:rPr>
          <w:sz w:val="26"/>
          <w:szCs w:val="26"/>
          <w:shd w:val="clear" w:color="auto" w:fill="FFFFFF"/>
        </w:rPr>
        <w:t xml:space="preserve">  Общий объем средств, необходимый для финансирования муниципальной  программы в 2014 – 2020 годах, составляет всего  5</w:t>
      </w:r>
      <w:r w:rsidR="005B4F64">
        <w:rPr>
          <w:sz w:val="26"/>
          <w:szCs w:val="26"/>
          <w:shd w:val="clear" w:color="auto" w:fill="FFFFFF"/>
        </w:rPr>
        <w:t>917,2</w:t>
      </w:r>
      <w:r>
        <w:rPr>
          <w:sz w:val="26"/>
          <w:szCs w:val="26"/>
          <w:shd w:val="clear" w:color="auto" w:fill="FFFFFF"/>
        </w:rPr>
        <w:t xml:space="preserve"> тыс. рублей, в том числе:</w:t>
      </w:r>
    </w:p>
    <w:p w:rsidR="004C3A98" w:rsidRDefault="004C3A98">
      <w:pPr>
        <w:ind w:left="690"/>
        <w:jc w:val="both"/>
      </w:pPr>
      <w:r>
        <w:rPr>
          <w:sz w:val="26"/>
          <w:szCs w:val="26"/>
          <w:shd w:val="clear" w:color="auto" w:fill="FFFFFF"/>
        </w:rPr>
        <w:t>2014 год – 2352,00 тыс. рублей;</w:t>
      </w:r>
    </w:p>
    <w:p w:rsidR="004C3A98" w:rsidRDefault="004C3A98">
      <w:pPr>
        <w:ind w:left="690"/>
        <w:jc w:val="both"/>
      </w:pPr>
      <w:r>
        <w:rPr>
          <w:sz w:val="26"/>
          <w:szCs w:val="26"/>
          <w:shd w:val="clear" w:color="auto" w:fill="FFFFFF"/>
        </w:rPr>
        <w:t>2015 год – 2870,3 тыс. рублей;</w:t>
      </w:r>
    </w:p>
    <w:p w:rsidR="004C3A98" w:rsidRDefault="004C3A98">
      <w:pPr>
        <w:ind w:left="690"/>
        <w:jc w:val="both"/>
      </w:pPr>
      <w:r>
        <w:rPr>
          <w:sz w:val="26"/>
          <w:szCs w:val="26"/>
          <w:shd w:val="clear" w:color="auto" w:fill="FFFFFF"/>
        </w:rPr>
        <w:t>2016 год – 165,6 тыс. рублей;</w:t>
      </w:r>
    </w:p>
    <w:p w:rsidR="004C3A98" w:rsidRDefault="004C3A98">
      <w:pPr>
        <w:ind w:left="690"/>
        <w:jc w:val="both"/>
      </w:pPr>
      <w:r>
        <w:rPr>
          <w:sz w:val="26"/>
          <w:szCs w:val="26"/>
          <w:shd w:val="clear" w:color="auto" w:fill="FFFFFF"/>
        </w:rPr>
        <w:t>2017 год – 1</w:t>
      </w:r>
      <w:r w:rsidR="005B4F64">
        <w:rPr>
          <w:sz w:val="26"/>
          <w:szCs w:val="26"/>
          <w:shd w:val="clear" w:color="auto" w:fill="FFFFFF"/>
        </w:rPr>
        <w:t>90</w:t>
      </w:r>
      <w:r>
        <w:rPr>
          <w:sz w:val="26"/>
          <w:szCs w:val="26"/>
          <w:shd w:val="clear" w:color="auto" w:fill="FFFFFF"/>
        </w:rPr>
        <w:t>,6 тыс. рублей;</w:t>
      </w:r>
    </w:p>
    <w:p w:rsidR="004C3A98" w:rsidRDefault="004C3A98">
      <w:pPr>
        <w:ind w:left="690"/>
        <w:jc w:val="both"/>
      </w:pPr>
      <w:r>
        <w:rPr>
          <w:sz w:val="26"/>
          <w:szCs w:val="26"/>
          <w:shd w:val="clear" w:color="auto" w:fill="FFFFFF"/>
        </w:rPr>
        <w:t>2018 год – 1</w:t>
      </w:r>
      <w:r w:rsidR="005B4F64">
        <w:rPr>
          <w:sz w:val="26"/>
          <w:szCs w:val="26"/>
          <w:shd w:val="clear" w:color="auto" w:fill="FFFFFF"/>
        </w:rPr>
        <w:t>19</w:t>
      </w:r>
      <w:r>
        <w:rPr>
          <w:sz w:val="26"/>
          <w:szCs w:val="26"/>
          <w:shd w:val="clear" w:color="auto" w:fill="FFFFFF"/>
        </w:rPr>
        <w:t>,</w:t>
      </w:r>
      <w:r w:rsidR="005B4F64">
        <w:rPr>
          <w:sz w:val="26"/>
          <w:szCs w:val="26"/>
          <w:shd w:val="clear" w:color="auto" w:fill="FFFFFF"/>
        </w:rPr>
        <w:t>7</w:t>
      </w:r>
      <w:r>
        <w:rPr>
          <w:sz w:val="26"/>
          <w:szCs w:val="26"/>
          <w:shd w:val="clear" w:color="auto" w:fill="FFFFFF"/>
        </w:rPr>
        <w:t xml:space="preserve"> тыс. рублей;</w:t>
      </w:r>
    </w:p>
    <w:p w:rsidR="004C3A98" w:rsidRDefault="004C3A98">
      <w:pPr>
        <w:ind w:left="690"/>
        <w:jc w:val="both"/>
      </w:pPr>
      <w:r>
        <w:rPr>
          <w:sz w:val="26"/>
          <w:szCs w:val="26"/>
          <w:shd w:val="clear" w:color="auto" w:fill="FFFFFF"/>
        </w:rPr>
        <w:t>2019 год – 1</w:t>
      </w:r>
      <w:r w:rsidR="005B4F64">
        <w:rPr>
          <w:sz w:val="26"/>
          <w:szCs w:val="26"/>
          <w:shd w:val="clear" w:color="auto" w:fill="FFFFFF"/>
        </w:rPr>
        <w:t>09</w:t>
      </w:r>
      <w:r>
        <w:rPr>
          <w:sz w:val="26"/>
          <w:szCs w:val="26"/>
          <w:shd w:val="clear" w:color="auto" w:fill="FFFFFF"/>
        </w:rPr>
        <w:t>,6</w:t>
      </w:r>
      <w:r w:rsidR="005B4F64">
        <w:rPr>
          <w:sz w:val="26"/>
          <w:szCs w:val="26"/>
          <w:shd w:val="clear" w:color="auto" w:fill="FFFFFF"/>
        </w:rPr>
        <w:t>5</w:t>
      </w:r>
      <w:r>
        <w:rPr>
          <w:sz w:val="26"/>
          <w:szCs w:val="26"/>
          <w:shd w:val="clear" w:color="auto" w:fill="FFFFFF"/>
        </w:rPr>
        <w:t>тыс. рублей;</w:t>
      </w:r>
    </w:p>
    <w:p w:rsidR="004C3A98" w:rsidRDefault="004C3A98">
      <w:pPr>
        <w:autoSpaceDE w:val="0"/>
        <w:ind w:firstLine="709"/>
        <w:jc w:val="both"/>
      </w:pPr>
      <w:r>
        <w:rPr>
          <w:sz w:val="26"/>
          <w:szCs w:val="26"/>
          <w:shd w:val="clear" w:color="auto" w:fill="FFFFFF"/>
        </w:rPr>
        <w:t xml:space="preserve">2020 год – </w:t>
      </w:r>
      <w:r w:rsidR="005B4F64">
        <w:rPr>
          <w:sz w:val="26"/>
          <w:szCs w:val="26"/>
          <w:shd w:val="clear" w:color="auto" w:fill="FFFFFF"/>
        </w:rPr>
        <w:t>109,5</w:t>
      </w:r>
      <w:r>
        <w:rPr>
          <w:sz w:val="26"/>
          <w:szCs w:val="26"/>
          <w:shd w:val="clear" w:color="auto" w:fill="FFFFFF"/>
        </w:rPr>
        <w:t xml:space="preserve"> тыс. рублей.</w:t>
      </w:r>
    </w:p>
    <w:p w:rsidR="004C3A98" w:rsidRDefault="004C3A98">
      <w:pPr>
        <w:jc w:val="both"/>
        <w:rPr>
          <w:sz w:val="26"/>
          <w:szCs w:val="26"/>
          <w:shd w:val="clear" w:color="auto" w:fill="FFFFFF"/>
        </w:rPr>
      </w:pPr>
    </w:p>
    <w:p w:rsidR="004C3A98" w:rsidRPr="00186A92" w:rsidRDefault="004C3A98" w:rsidP="00186A92">
      <w:pPr>
        <w:ind w:firstLine="708"/>
        <w:jc w:val="both"/>
      </w:pPr>
      <w:r w:rsidRPr="00186A92">
        <w:rPr>
          <w:sz w:val="26"/>
          <w:szCs w:val="26"/>
          <w:shd w:val="clear" w:color="auto" w:fill="FFFFFF"/>
        </w:rPr>
        <w:t xml:space="preserve">Объем финансирования мероприятий подпрограммы  «Адаптация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 – всего </w:t>
      </w:r>
      <w:r w:rsidR="005B4F64">
        <w:rPr>
          <w:sz w:val="26"/>
          <w:szCs w:val="26"/>
          <w:shd w:val="clear" w:color="auto" w:fill="FFFFFF"/>
        </w:rPr>
        <w:t>5812,6</w:t>
      </w:r>
      <w:r w:rsidRPr="00186A92">
        <w:rPr>
          <w:sz w:val="26"/>
          <w:szCs w:val="26"/>
          <w:shd w:val="clear" w:color="auto" w:fill="FFFFFF"/>
        </w:rPr>
        <w:t xml:space="preserve"> тыс. рублей в том числе: </w:t>
      </w:r>
    </w:p>
    <w:p w:rsidR="004C3A98" w:rsidRPr="00186A92" w:rsidRDefault="004C3A98">
      <w:pPr>
        <w:jc w:val="both"/>
      </w:pPr>
      <w:r w:rsidRPr="00186A92">
        <w:rPr>
          <w:sz w:val="26"/>
          <w:szCs w:val="26"/>
          <w:shd w:val="clear" w:color="auto" w:fill="FFFFFF"/>
        </w:rPr>
        <w:t xml:space="preserve">из средств </w:t>
      </w:r>
      <w:r w:rsidRPr="00186A92">
        <w:rPr>
          <w:bCs/>
          <w:sz w:val="26"/>
          <w:szCs w:val="26"/>
          <w:shd w:val="clear" w:color="auto" w:fill="FFFFFF"/>
        </w:rPr>
        <w:t xml:space="preserve">районного бюджета </w:t>
      </w:r>
      <w:r w:rsidRPr="00186A92">
        <w:rPr>
          <w:sz w:val="26"/>
          <w:szCs w:val="26"/>
          <w:shd w:val="clear" w:color="auto" w:fill="FFFFFF"/>
        </w:rPr>
        <w:t xml:space="preserve">– </w:t>
      </w:r>
      <w:r w:rsidR="005B4F64">
        <w:rPr>
          <w:sz w:val="26"/>
          <w:szCs w:val="26"/>
          <w:shd w:val="clear" w:color="auto" w:fill="FFFFFF"/>
        </w:rPr>
        <w:t>985,4</w:t>
      </w:r>
      <w:r w:rsidRPr="00186A92">
        <w:rPr>
          <w:sz w:val="26"/>
          <w:szCs w:val="26"/>
          <w:shd w:val="clear" w:color="auto" w:fill="FFFFFF"/>
        </w:rPr>
        <w:t xml:space="preserve"> тыс. рублей, в том числе:</w:t>
      </w:r>
    </w:p>
    <w:p w:rsidR="004C3A98" w:rsidRPr="00186A92" w:rsidRDefault="004C3A98" w:rsidP="00186A92">
      <w:pPr>
        <w:ind w:firstLine="708"/>
        <w:jc w:val="both"/>
      </w:pPr>
      <w:r w:rsidRPr="00186A92">
        <w:rPr>
          <w:sz w:val="26"/>
          <w:szCs w:val="26"/>
          <w:shd w:val="clear" w:color="auto" w:fill="FFFFFF"/>
        </w:rPr>
        <w:t>в том числе:</w:t>
      </w:r>
    </w:p>
    <w:p w:rsidR="004C3A98" w:rsidRPr="00186A92" w:rsidRDefault="004C3A98">
      <w:pPr>
        <w:jc w:val="both"/>
      </w:pPr>
      <w:r w:rsidRPr="00186A92">
        <w:rPr>
          <w:sz w:val="26"/>
          <w:szCs w:val="26"/>
          <w:shd w:val="clear" w:color="auto" w:fill="FFFFFF"/>
        </w:rPr>
        <w:t>2014 год – 160,9 тыс. рублей;</w:t>
      </w:r>
    </w:p>
    <w:p w:rsidR="004C3A98" w:rsidRPr="00186A92" w:rsidRDefault="004C3A98">
      <w:pPr>
        <w:jc w:val="both"/>
      </w:pPr>
      <w:r w:rsidRPr="00186A92">
        <w:rPr>
          <w:sz w:val="26"/>
          <w:szCs w:val="26"/>
          <w:shd w:val="clear" w:color="auto" w:fill="FFFFFF"/>
        </w:rPr>
        <w:t>2015 год – 210,2 тыс. рублей;</w:t>
      </w:r>
    </w:p>
    <w:p w:rsidR="004C3A98" w:rsidRPr="00186A92" w:rsidRDefault="004C3A98">
      <w:pPr>
        <w:jc w:val="both"/>
      </w:pPr>
      <w:r w:rsidRPr="00186A92">
        <w:rPr>
          <w:sz w:val="26"/>
          <w:szCs w:val="26"/>
          <w:shd w:val="clear" w:color="auto" w:fill="FFFFFF"/>
        </w:rPr>
        <w:t>2016 год – 156,0 тыс. рублей;</w:t>
      </w:r>
    </w:p>
    <w:p w:rsidR="004C3A98" w:rsidRPr="00186A92" w:rsidRDefault="004C3A98">
      <w:pPr>
        <w:jc w:val="both"/>
      </w:pPr>
      <w:r w:rsidRPr="00186A92">
        <w:rPr>
          <w:sz w:val="26"/>
          <w:szCs w:val="26"/>
          <w:shd w:val="clear" w:color="auto" w:fill="FFFFFF"/>
        </w:rPr>
        <w:t>2017 год – 156,0 тыс. рублей;</w:t>
      </w:r>
    </w:p>
    <w:p w:rsidR="004C3A98" w:rsidRPr="00186A92" w:rsidRDefault="004C3A98">
      <w:pPr>
        <w:jc w:val="both"/>
      </w:pPr>
      <w:r w:rsidRPr="00186A92">
        <w:rPr>
          <w:sz w:val="26"/>
          <w:szCs w:val="26"/>
          <w:shd w:val="clear" w:color="auto" w:fill="FFFFFF"/>
        </w:rPr>
        <w:t>2018 год – 1</w:t>
      </w:r>
      <w:r w:rsidR="00583616">
        <w:rPr>
          <w:sz w:val="26"/>
          <w:szCs w:val="26"/>
          <w:shd w:val="clear" w:color="auto" w:fill="FFFFFF"/>
        </w:rPr>
        <w:t>02</w:t>
      </w:r>
      <w:r w:rsidRPr="00186A92">
        <w:rPr>
          <w:sz w:val="26"/>
          <w:szCs w:val="26"/>
          <w:shd w:val="clear" w:color="auto" w:fill="FFFFFF"/>
        </w:rPr>
        <w:t>,</w:t>
      </w:r>
      <w:r w:rsidR="00583616">
        <w:rPr>
          <w:sz w:val="26"/>
          <w:szCs w:val="26"/>
          <w:shd w:val="clear" w:color="auto" w:fill="FFFFFF"/>
        </w:rPr>
        <w:t>3</w:t>
      </w:r>
      <w:r w:rsidRPr="00186A92">
        <w:rPr>
          <w:sz w:val="26"/>
          <w:szCs w:val="26"/>
          <w:shd w:val="clear" w:color="auto" w:fill="FFFFFF"/>
        </w:rPr>
        <w:t xml:space="preserve"> тыс. рублей;</w:t>
      </w:r>
    </w:p>
    <w:p w:rsidR="004C3A98" w:rsidRDefault="004C3A98">
      <w:pPr>
        <w:jc w:val="both"/>
        <w:rPr>
          <w:sz w:val="26"/>
          <w:szCs w:val="26"/>
          <w:shd w:val="clear" w:color="auto" w:fill="FFFFFF"/>
        </w:rPr>
      </w:pPr>
      <w:r w:rsidRPr="00186A92">
        <w:rPr>
          <w:sz w:val="26"/>
          <w:szCs w:val="26"/>
          <w:shd w:val="clear" w:color="auto" w:fill="FFFFFF"/>
        </w:rPr>
        <w:t>2019 год — 1</w:t>
      </w:r>
      <w:r w:rsidR="00583616">
        <w:rPr>
          <w:sz w:val="26"/>
          <w:szCs w:val="26"/>
          <w:shd w:val="clear" w:color="auto" w:fill="FFFFFF"/>
        </w:rPr>
        <w:t>00</w:t>
      </w:r>
      <w:r w:rsidRPr="00186A92">
        <w:rPr>
          <w:sz w:val="26"/>
          <w:szCs w:val="26"/>
          <w:shd w:val="clear" w:color="auto" w:fill="FFFFFF"/>
        </w:rPr>
        <w:t>,0 тыс.</w:t>
      </w:r>
      <w:r w:rsidR="00583616">
        <w:rPr>
          <w:sz w:val="26"/>
          <w:szCs w:val="26"/>
          <w:shd w:val="clear" w:color="auto" w:fill="FFFFFF"/>
        </w:rPr>
        <w:t xml:space="preserve"> рублей;</w:t>
      </w:r>
    </w:p>
    <w:p w:rsidR="00583616" w:rsidRPr="00186A92" w:rsidRDefault="00583616">
      <w:pPr>
        <w:jc w:val="both"/>
      </w:pPr>
      <w:r>
        <w:rPr>
          <w:sz w:val="26"/>
          <w:szCs w:val="26"/>
          <w:shd w:val="clear" w:color="auto" w:fill="FFFFFF"/>
        </w:rPr>
        <w:t>2020</w:t>
      </w:r>
      <w:r w:rsidRPr="00186A92">
        <w:rPr>
          <w:sz w:val="26"/>
          <w:szCs w:val="26"/>
          <w:shd w:val="clear" w:color="auto" w:fill="FFFFFF"/>
        </w:rPr>
        <w:t xml:space="preserve"> год — 1</w:t>
      </w:r>
      <w:r>
        <w:rPr>
          <w:sz w:val="26"/>
          <w:szCs w:val="26"/>
          <w:shd w:val="clear" w:color="auto" w:fill="FFFFFF"/>
        </w:rPr>
        <w:t>00</w:t>
      </w:r>
      <w:r w:rsidRPr="00186A92">
        <w:rPr>
          <w:sz w:val="26"/>
          <w:szCs w:val="26"/>
          <w:shd w:val="clear" w:color="auto" w:fill="FFFFFF"/>
        </w:rPr>
        <w:t>,0 тыс.</w:t>
      </w:r>
      <w:r>
        <w:rPr>
          <w:sz w:val="26"/>
          <w:szCs w:val="26"/>
          <w:shd w:val="clear" w:color="auto" w:fill="FFFFFF"/>
        </w:rPr>
        <w:t xml:space="preserve"> рублей;</w:t>
      </w:r>
    </w:p>
    <w:p w:rsidR="004C3A98" w:rsidRPr="00186A92" w:rsidRDefault="004C3A98" w:rsidP="00186A92">
      <w:pPr>
        <w:autoSpaceDE w:val="0"/>
        <w:ind w:firstLine="708"/>
        <w:jc w:val="both"/>
      </w:pPr>
      <w:r w:rsidRPr="00186A92">
        <w:rPr>
          <w:sz w:val="26"/>
          <w:szCs w:val="26"/>
          <w:shd w:val="clear" w:color="auto" w:fill="FFFFFF"/>
        </w:rPr>
        <w:t xml:space="preserve">из  средств  </w:t>
      </w:r>
      <w:r w:rsidRPr="00186A92">
        <w:rPr>
          <w:bCs/>
          <w:sz w:val="26"/>
          <w:szCs w:val="26"/>
          <w:shd w:val="clear" w:color="auto" w:fill="FFFFFF"/>
        </w:rPr>
        <w:t>областного  бюджета</w:t>
      </w:r>
      <w:r w:rsidRPr="00186A92">
        <w:rPr>
          <w:sz w:val="26"/>
          <w:szCs w:val="26"/>
          <w:shd w:val="clear" w:color="auto" w:fill="FFFFFF"/>
        </w:rPr>
        <w:t xml:space="preserve"> – 1694,0 тыс. рублей, </w:t>
      </w:r>
    </w:p>
    <w:p w:rsidR="004C3A98" w:rsidRPr="00186A92" w:rsidRDefault="004C3A98">
      <w:pPr>
        <w:autoSpaceDE w:val="0"/>
        <w:jc w:val="both"/>
      </w:pPr>
      <w:r w:rsidRPr="00186A92">
        <w:rPr>
          <w:sz w:val="26"/>
          <w:szCs w:val="26"/>
          <w:shd w:val="clear" w:color="auto" w:fill="FFFFFF"/>
        </w:rPr>
        <w:t>в том числе:</w:t>
      </w:r>
    </w:p>
    <w:p w:rsidR="004C3A98" w:rsidRPr="00186A92" w:rsidRDefault="004C3A98">
      <w:pPr>
        <w:autoSpaceDE w:val="0"/>
        <w:jc w:val="both"/>
      </w:pPr>
      <w:r w:rsidRPr="00186A92">
        <w:rPr>
          <w:sz w:val="26"/>
          <w:szCs w:val="26"/>
          <w:shd w:val="clear" w:color="auto" w:fill="FFFFFF"/>
        </w:rPr>
        <w:t>2014 год – 571,9 тыс. рублей;</w:t>
      </w:r>
    </w:p>
    <w:p w:rsidR="004C3A98" w:rsidRPr="00186A92" w:rsidRDefault="004C3A98">
      <w:pPr>
        <w:autoSpaceDE w:val="0"/>
        <w:jc w:val="both"/>
      </w:pPr>
      <w:r w:rsidRPr="00186A92">
        <w:rPr>
          <w:sz w:val="26"/>
          <w:szCs w:val="26"/>
          <w:shd w:val="clear" w:color="auto" w:fill="FFFFFF"/>
        </w:rPr>
        <w:t>2015 год – 1122,1 тыс. рублей;</w:t>
      </w:r>
    </w:p>
    <w:p w:rsidR="004C3A98" w:rsidRPr="00186A92" w:rsidRDefault="004C3A98" w:rsidP="00186A92">
      <w:pPr>
        <w:autoSpaceDE w:val="0"/>
        <w:ind w:firstLine="708"/>
        <w:jc w:val="both"/>
      </w:pPr>
      <w:r w:rsidRPr="00186A92">
        <w:rPr>
          <w:sz w:val="26"/>
          <w:szCs w:val="26"/>
          <w:shd w:val="clear" w:color="auto" w:fill="FFFFFF"/>
        </w:rPr>
        <w:t xml:space="preserve">из средств </w:t>
      </w:r>
      <w:r w:rsidRPr="00186A92">
        <w:rPr>
          <w:bCs/>
          <w:sz w:val="26"/>
          <w:szCs w:val="26"/>
          <w:shd w:val="clear" w:color="auto" w:fill="FFFFFF"/>
        </w:rPr>
        <w:t>федерального бюджета</w:t>
      </w:r>
      <w:r w:rsidRPr="00186A92">
        <w:rPr>
          <w:sz w:val="26"/>
          <w:szCs w:val="26"/>
          <w:shd w:val="clear" w:color="auto" w:fill="FFFFFF"/>
        </w:rPr>
        <w:t xml:space="preserve"> -3101,30 тыс. рублей, в том числе :</w:t>
      </w:r>
    </w:p>
    <w:p w:rsidR="004C3A98" w:rsidRPr="00186A92" w:rsidRDefault="004C3A98">
      <w:pPr>
        <w:autoSpaceDE w:val="0"/>
        <w:jc w:val="both"/>
      </w:pPr>
      <w:r w:rsidRPr="00186A92">
        <w:rPr>
          <w:sz w:val="26"/>
          <w:szCs w:val="26"/>
          <w:shd w:val="clear" w:color="auto" w:fill="FFFFFF"/>
        </w:rPr>
        <w:t>2014 год – 1569,8 тыс. рублей;</w:t>
      </w:r>
    </w:p>
    <w:p w:rsidR="004C3A98" w:rsidRDefault="004C3A98">
      <w:pPr>
        <w:jc w:val="both"/>
        <w:rPr>
          <w:sz w:val="26"/>
          <w:szCs w:val="26"/>
          <w:shd w:val="clear" w:color="auto" w:fill="FFFFFF"/>
        </w:rPr>
      </w:pPr>
      <w:r w:rsidRPr="00186A92">
        <w:rPr>
          <w:sz w:val="26"/>
          <w:szCs w:val="26"/>
          <w:shd w:val="clear" w:color="auto" w:fill="FFFFFF"/>
        </w:rPr>
        <w:t>2015 год — 1531,5 тыс. рублей».</w:t>
      </w:r>
    </w:p>
    <w:p w:rsidR="00583616" w:rsidRDefault="00583616" w:rsidP="00583616">
      <w:pPr>
        <w:autoSpaceDE w:val="0"/>
        <w:ind w:firstLine="708"/>
        <w:jc w:val="both"/>
        <w:rPr>
          <w:sz w:val="26"/>
          <w:szCs w:val="26"/>
          <w:shd w:val="clear" w:color="auto" w:fill="FFFFFF"/>
        </w:rPr>
      </w:pPr>
      <w:r>
        <w:rPr>
          <w:sz w:val="26"/>
          <w:szCs w:val="26"/>
          <w:shd w:val="clear" w:color="auto" w:fill="FFFFFF"/>
        </w:rPr>
        <w:t>из внебюджетных средств – 31,9 тыс. рублей, в том числе:</w:t>
      </w:r>
    </w:p>
    <w:p w:rsidR="00583616" w:rsidRPr="00186A92" w:rsidRDefault="00583616" w:rsidP="00583616">
      <w:pPr>
        <w:jc w:val="both"/>
      </w:pPr>
      <w:r w:rsidRPr="00186A92">
        <w:rPr>
          <w:sz w:val="26"/>
          <w:szCs w:val="26"/>
          <w:shd w:val="clear" w:color="auto" w:fill="FFFFFF"/>
        </w:rPr>
        <w:t>2017 год –</w:t>
      </w:r>
      <w:r>
        <w:rPr>
          <w:sz w:val="26"/>
          <w:szCs w:val="26"/>
          <w:shd w:val="clear" w:color="auto" w:fill="FFFFFF"/>
        </w:rPr>
        <w:t>24</w:t>
      </w:r>
      <w:r w:rsidRPr="00186A92">
        <w:rPr>
          <w:sz w:val="26"/>
          <w:szCs w:val="26"/>
          <w:shd w:val="clear" w:color="auto" w:fill="FFFFFF"/>
        </w:rPr>
        <w:t>,0 тыс. рублей;</w:t>
      </w:r>
    </w:p>
    <w:p w:rsidR="00583616" w:rsidRPr="00186A92" w:rsidRDefault="00583616" w:rsidP="00583616">
      <w:pPr>
        <w:jc w:val="both"/>
      </w:pPr>
      <w:r w:rsidRPr="00186A92">
        <w:rPr>
          <w:sz w:val="26"/>
          <w:szCs w:val="26"/>
          <w:shd w:val="clear" w:color="auto" w:fill="FFFFFF"/>
        </w:rPr>
        <w:t xml:space="preserve">2018 год – </w:t>
      </w:r>
      <w:r>
        <w:rPr>
          <w:sz w:val="26"/>
          <w:szCs w:val="26"/>
          <w:shd w:val="clear" w:color="auto" w:fill="FFFFFF"/>
        </w:rPr>
        <w:t>7,9</w:t>
      </w:r>
      <w:r w:rsidRPr="00186A92">
        <w:rPr>
          <w:sz w:val="26"/>
          <w:szCs w:val="26"/>
          <w:shd w:val="clear" w:color="auto" w:fill="FFFFFF"/>
        </w:rPr>
        <w:t xml:space="preserve"> тыс. рублей</w:t>
      </w:r>
    </w:p>
    <w:p w:rsidR="004C3A98" w:rsidRPr="00186A92" w:rsidRDefault="004C3A98" w:rsidP="00186A92">
      <w:pPr>
        <w:ind w:firstLine="708"/>
        <w:jc w:val="both"/>
      </w:pPr>
      <w:r w:rsidRPr="00186A92">
        <w:rPr>
          <w:sz w:val="26"/>
          <w:szCs w:val="26"/>
          <w:shd w:val="clear" w:color="auto" w:fill="FFFFFF"/>
        </w:rPr>
        <w:t xml:space="preserve">Объем финансирования мероприятий подпрограммы «Социальная интеграция инвалидов и других маломобильных групп населения в общество» - </w:t>
      </w:r>
      <w:r w:rsidR="00583616">
        <w:rPr>
          <w:sz w:val="26"/>
          <w:szCs w:val="26"/>
          <w:shd w:val="clear" w:color="auto" w:fill="FFFFFF"/>
        </w:rPr>
        <w:t>104,6</w:t>
      </w:r>
      <w:r w:rsidRPr="00186A92">
        <w:rPr>
          <w:sz w:val="26"/>
          <w:szCs w:val="26"/>
          <w:shd w:val="clear" w:color="auto" w:fill="FFFFFF"/>
        </w:rPr>
        <w:t xml:space="preserve"> тыс. рублей, в том числе:</w:t>
      </w:r>
    </w:p>
    <w:p w:rsidR="004C3A98" w:rsidRPr="00186A92" w:rsidRDefault="004C3A98" w:rsidP="00186A92">
      <w:pPr>
        <w:ind w:firstLine="708"/>
        <w:jc w:val="both"/>
      </w:pPr>
      <w:r w:rsidRPr="00186A92">
        <w:rPr>
          <w:sz w:val="26"/>
          <w:szCs w:val="26"/>
          <w:shd w:val="clear" w:color="auto" w:fill="FFFFFF"/>
        </w:rPr>
        <w:lastRenderedPageBreak/>
        <w:t xml:space="preserve">из средств </w:t>
      </w:r>
      <w:r w:rsidRPr="00186A92">
        <w:rPr>
          <w:bCs/>
          <w:sz w:val="26"/>
          <w:szCs w:val="26"/>
          <w:shd w:val="clear" w:color="auto" w:fill="FFFFFF"/>
        </w:rPr>
        <w:t xml:space="preserve">федерального бюджета </w:t>
      </w:r>
      <w:r w:rsidRPr="00186A92">
        <w:rPr>
          <w:sz w:val="26"/>
          <w:szCs w:val="26"/>
          <w:shd w:val="clear" w:color="auto" w:fill="FFFFFF"/>
        </w:rPr>
        <w:t xml:space="preserve">– </w:t>
      </w:r>
      <w:r w:rsidR="00583616">
        <w:rPr>
          <w:sz w:val="26"/>
          <w:szCs w:val="26"/>
          <w:shd w:val="clear" w:color="auto" w:fill="FFFFFF"/>
        </w:rPr>
        <w:t>64,6</w:t>
      </w:r>
      <w:r w:rsidRPr="00186A92">
        <w:rPr>
          <w:sz w:val="26"/>
          <w:szCs w:val="26"/>
          <w:shd w:val="clear" w:color="auto" w:fill="FFFFFF"/>
        </w:rPr>
        <w:t xml:space="preserve">  тыс. рублей, в том числе:</w:t>
      </w:r>
    </w:p>
    <w:p w:rsidR="004C3A98" w:rsidRPr="00186A92" w:rsidRDefault="004C3A98">
      <w:pPr>
        <w:jc w:val="both"/>
      </w:pPr>
      <w:r w:rsidRPr="00186A92">
        <w:rPr>
          <w:sz w:val="26"/>
          <w:szCs w:val="26"/>
          <w:shd w:val="clear" w:color="auto" w:fill="FFFFFF"/>
        </w:rPr>
        <w:t xml:space="preserve">           2014 год – 9,4 тыс. рублей;</w:t>
      </w:r>
    </w:p>
    <w:p w:rsidR="004C3A98" w:rsidRDefault="004C3A98">
      <w:pPr>
        <w:jc w:val="both"/>
      </w:pPr>
      <w:r>
        <w:rPr>
          <w:sz w:val="26"/>
          <w:szCs w:val="26"/>
          <w:shd w:val="clear" w:color="auto" w:fill="FFFFFF"/>
        </w:rPr>
        <w:t xml:space="preserve">           2015 год – 6,5 тыс. рублей;</w:t>
      </w:r>
    </w:p>
    <w:p w:rsidR="004C3A98" w:rsidRDefault="004C3A98">
      <w:pPr>
        <w:jc w:val="both"/>
      </w:pPr>
      <w:r>
        <w:rPr>
          <w:sz w:val="26"/>
          <w:szCs w:val="26"/>
          <w:shd w:val="clear" w:color="auto" w:fill="FFFFFF"/>
        </w:rPr>
        <w:t xml:space="preserve">           2016 год -  9,6 тыс. рублей;</w:t>
      </w:r>
    </w:p>
    <w:p w:rsidR="004C3A98" w:rsidRDefault="004C3A98">
      <w:pPr>
        <w:jc w:val="both"/>
      </w:pPr>
      <w:r>
        <w:rPr>
          <w:sz w:val="26"/>
          <w:szCs w:val="26"/>
          <w:shd w:val="clear" w:color="auto" w:fill="FFFFFF"/>
        </w:rPr>
        <w:t xml:space="preserve">           2017 год-   10,6 тыс. рублей;</w:t>
      </w:r>
    </w:p>
    <w:p w:rsidR="004C3A98" w:rsidRDefault="004C3A98">
      <w:pPr>
        <w:jc w:val="both"/>
      </w:pPr>
      <w:r>
        <w:rPr>
          <w:sz w:val="26"/>
          <w:szCs w:val="26"/>
          <w:shd w:val="clear" w:color="auto" w:fill="FFFFFF"/>
        </w:rPr>
        <w:t xml:space="preserve">           </w:t>
      </w:r>
      <w:r w:rsidR="00583616">
        <w:rPr>
          <w:sz w:val="26"/>
          <w:szCs w:val="26"/>
          <w:shd w:val="clear" w:color="auto" w:fill="FFFFFF"/>
        </w:rPr>
        <w:t>2018 год — 9,5</w:t>
      </w:r>
      <w:r>
        <w:rPr>
          <w:sz w:val="26"/>
          <w:szCs w:val="26"/>
          <w:shd w:val="clear" w:color="auto" w:fill="FFFFFF"/>
        </w:rPr>
        <w:t xml:space="preserve"> тыс. рублей;</w:t>
      </w:r>
    </w:p>
    <w:p w:rsidR="004C3A98" w:rsidRDefault="004C3A98">
      <w:pPr>
        <w:jc w:val="both"/>
        <w:rPr>
          <w:sz w:val="26"/>
          <w:szCs w:val="26"/>
          <w:shd w:val="clear" w:color="auto" w:fill="FFFFFF"/>
        </w:rPr>
      </w:pPr>
      <w:r>
        <w:rPr>
          <w:sz w:val="26"/>
          <w:szCs w:val="26"/>
          <w:shd w:val="clear" w:color="auto" w:fill="FFFFFF"/>
        </w:rPr>
        <w:t xml:space="preserve">           </w:t>
      </w:r>
      <w:r w:rsidR="00583616">
        <w:rPr>
          <w:sz w:val="26"/>
          <w:szCs w:val="26"/>
          <w:shd w:val="clear" w:color="auto" w:fill="FFFFFF"/>
        </w:rPr>
        <w:t>2019 год — 9,5 тыс. рублей;</w:t>
      </w:r>
    </w:p>
    <w:p w:rsidR="00583616" w:rsidRDefault="00583616">
      <w:pPr>
        <w:jc w:val="both"/>
      </w:pPr>
      <w:r>
        <w:rPr>
          <w:sz w:val="26"/>
          <w:szCs w:val="26"/>
          <w:shd w:val="clear" w:color="auto" w:fill="FFFFFF"/>
        </w:rPr>
        <w:tab/>
        <w:t>2020 год — 9,5 тыс. рублей</w:t>
      </w:r>
    </w:p>
    <w:p w:rsidR="004C3A98" w:rsidRPr="00186A92" w:rsidRDefault="004C3A98" w:rsidP="00186A92">
      <w:pPr>
        <w:ind w:firstLine="708"/>
        <w:jc w:val="both"/>
      </w:pPr>
      <w:r w:rsidRPr="00186A92">
        <w:rPr>
          <w:sz w:val="26"/>
          <w:szCs w:val="26"/>
          <w:shd w:val="clear" w:color="auto" w:fill="FFFFFF"/>
        </w:rPr>
        <w:t xml:space="preserve">из средств </w:t>
      </w:r>
      <w:r w:rsidRPr="00186A92">
        <w:rPr>
          <w:bCs/>
          <w:sz w:val="26"/>
          <w:szCs w:val="26"/>
          <w:shd w:val="clear" w:color="auto" w:fill="FFFFFF"/>
        </w:rPr>
        <w:t xml:space="preserve">районного бюджета </w:t>
      </w:r>
      <w:r w:rsidRPr="00186A92">
        <w:rPr>
          <w:sz w:val="26"/>
          <w:szCs w:val="26"/>
          <w:shd w:val="clear" w:color="auto" w:fill="FFFFFF"/>
        </w:rPr>
        <w:t>– 40,0 тыс. рублей, в том числе:</w:t>
      </w:r>
    </w:p>
    <w:p w:rsidR="004C3A98" w:rsidRPr="00186A92" w:rsidRDefault="004C3A98">
      <w:pPr>
        <w:jc w:val="both"/>
      </w:pPr>
      <w:r w:rsidRPr="00186A92">
        <w:rPr>
          <w:sz w:val="26"/>
          <w:szCs w:val="26"/>
          <w:shd w:val="clear" w:color="auto" w:fill="FFFFFF"/>
        </w:rPr>
        <w:t xml:space="preserve">           2014 год – 40,0 тыс. рублей;</w:t>
      </w:r>
    </w:p>
    <w:p w:rsidR="004C3A98" w:rsidRDefault="004C3A98">
      <w:pPr>
        <w:jc w:val="both"/>
      </w:pPr>
      <w:r>
        <w:rPr>
          <w:sz w:val="26"/>
          <w:szCs w:val="26"/>
          <w:shd w:val="clear" w:color="auto" w:fill="FFFFFF"/>
        </w:rPr>
        <w:t xml:space="preserve">           </w:t>
      </w:r>
    </w:p>
    <w:p w:rsidR="004C3A98" w:rsidRDefault="004C3A98">
      <w:pPr>
        <w:jc w:val="both"/>
      </w:pPr>
      <w:r>
        <w:rPr>
          <w:sz w:val="26"/>
          <w:szCs w:val="26"/>
          <w:shd w:val="clear" w:color="auto" w:fill="FFFFFF"/>
        </w:rPr>
        <w:t xml:space="preserve">      Объемы и источники финансирования муниципальной программы подлежат ежегодной корректировке при формировании бюджетов всех уровней бюджетной системы.</w:t>
      </w:r>
    </w:p>
    <w:p w:rsidR="004C3A98" w:rsidRDefault="004C3A98">
      <w:pPr>
        <w:jc w:val="both"/>
      </w:pPr>
      <w:r>
        <w:rPr>
          <w:sz w:val="26"/>
          <w:szCs w:val="26"/>
          <w:shd w:val="clear" w:color="auto" w:fill="FFFFFF"/>
        </w:rPr>
        <w:t xml:space="preserve">     Финансирование муниципальной программы осуществляется в пределах средств, предусматриваемых ежегодно в бюджете главным распорядителям средств.</w:t>
      </w:r>
    </w:p>
    <w:p w:rsidR="004C3A98" w:rsidRDefault="004C3A98">
      <w:pPr>
        <w:jc w:val="both"/>
      </w:pPr>
      <w:r>
        <w:rPr>
          <w:sz w:val="26"/>
          <w:szCs w:val="26"/>
          <w:shd w:val="clear" w:color="auto" w:fill="FFFFFF"/>
        </w:rPr>
        <w:t xml:space="preserve">   При изменении объемов бюджетного финансирования муниципальной программы ответственный исполнитель муниципальной программы в установленном порядке уточняет объемы финансирования за счет средств федерального, областного и районного бюджетов.</w:t>
      </w:r>
    </w:p>
    <w:p w:rsidR="004C3A98" w:rsidRDefault="004C3A98">
      <w:pPr>
        <w:jc w:val="both"/>
      </w:pPr>
      <w:r>
        <w:rPr>
          <w:sz w:val="26"/>
          <w:szCs w:val="26"/>
          <w:shd w:val="clear" w:color="auto" w:fill="FFFFFF"/>
        </w:rPr>
        <w:t xml:space="preserve">      Расходы областного, районного бюджета и внебюджетных источников на реализацию муниципальной программы приведены в приложениях № 4, № 5 к муниципальной программе».</w:t>
      </w:r>
    </w:p>
    <w:p w:rsidR="004C3A98" w:rsidRPr="00186A92" w:rsidRDefault="004C3A98">
      <w:pPr>
        <w:ind w:firstLine="708"/>
        <w:jc w:val="both"/>
      </w:pPr>
      <w:r w:rsidRPr="00186A92">
        <w:rPr>
          <w:bCs/>
          <w:sz w:val="26"/>
          <w:szCs w:val="26"/>
          <w:shd w:val="clear" w:color="auto" w:fill="FFFFFF"/>
        </w:rPr>
        <w:t>3.</w:t>
      </w:r>
      <w:r w:rsidRPr="00186A92">
        <w:rPr>
          <w:bCs/>
          <w:sz w:val="26"/>
          <w:szCs w:val="26"/>
        </w:rPr>
        <w:t xml:space="preserve">Подраздел «Ресурсное обеспечение муниципальной программы Милютинского района» пункта 7.1. «Паспорт подпрограммы </w:t>
      </w:r>
      <w:r w:rsidRPr="00186A92">
        <w:rPr>
          <w:bCs/>
          <w:sz w:val="26"/>
          <w:szCs w:val="26"/>
        </w:rPr>
        <w:br/>
        <w:t xml:space="preserve">«Адаптация приоритетных объектов социальной, транспортной </w:t>
      </w:r>
      <w:r w:rsidRPr="00186A92">
        <w:rPr>
          <w:bCs/>
          <w:sz w:val="26"/>
          <w:szCs w:val="26"/>
        </w:rPr>
        <w:br/>
        <w:t xml:space="preserve">и инженерной инфраструктуры для беспрепятственного доступа и </w:t>
      </w:r>
      <w:r w:rsidRPr="00186A92">
        <w:rPr>
          <w:bCs/>
          <w:sz w:val="26"/>
          <w:szCs w:val="26"/>
        </w:rPr>
        <w:br/>
        <w:t>получения услуг инвалидами и другими маломобильными группами населения» изложить в следующей редакции :</w:t>
      </w:r>
    </w:p>
    <w:tbl>
      <w:tblPr>
        <w:tblW w:w="0" w:type="auto"/>
        <w:tblLayout w:type="fixed"/>
        <w:tblCellMar>
          <w:left w:w="57" w:type="dxa"/>
          <w:bottom w:w="57" w:type="dxa"/>
          <w:right w:w="57" w:type="dxa"/>
        </w:tblCellMar>
        <w:tblLook w:val="0000" w:firstRow="0" w:lastRow="0" w:firstColumn="0" w:lastColumn="0" w:noHBand="0" w:noVBand="0"/>
      </w:tblPr>
      <w:tblGrid>
        <w:gridCol w:w="2345"/>
        <w:gridCol w:w="568"/>
        <w:gridCol w:w="6560"/>
      </w:tblGrid>
      <w:tr w:rsidR="004C3A98">
        <w:trPr>
          <w:trHeight w:val="23"/>
        </w:trPr>
        <w:tc>
          <w:tcPr>
            <w:tcW w:w="2345" w:type="dxa"/>
            <w:shd w:val="clear" w:color="auto" w:fill="auto"/>
          </w:tcPr>
          <w:p w:rsidR="004C3A98" w:rsidRDefault="004C3A98">
            <w:pPr>
              <w:snapToGrid w:val="0"/>
            </w:pPr>
          </w:p>
        </w:tc>
        <w:tc>
          <w:tcPr>
            <w:tcW w:w="568" w:type="dxa"/>
            <w:shd w:val="clear" w:color="auto" w:fill="auto"/>
          </w:tcPr>
          <w:p w:rsidR="004C3A98" w:rsidRDefault="004C3A98">
            <w:pPr>
              <w:snapToGrid w:val="0"/>
              <w:rPr>
                <w:sz w:val="26"/>
                <w:szCs w:val="26"/>
              </w:rPr>
            </w:pPr>
          </w:p>
        </w:tc>
        <w:tc>
          <w:tcPr>
            <w:tcW w:w="6560" w:type="dxa"/>
            <w:shd w:val="clear" w:color="auto" w:fill="auto"/>
          </w:tcPr>
          <w:p w:rsidR="004C3A98" w:rsidRDefault="004C3A98">
            <w:pPr>
              <w:shd w:val="clear" w:color="auto" w:fill="FFFFFF"/>
              <w:snapToGrid w:val="0"/>
              <w:spacing w:line="228" w:lineRule="auto"/>
              <w:jc w:val="both"/>
              <w:rPr>
                <w:sz w:val="26"/>
                <w:szCs w:val="26"/>
              </w:rPr>
            </w:pPr>
          </w:p>
        </w:tc>
      </w:tr>
      <w:tr w:rsidR="004C3A98" w:rsidRPr="00186A92">
        <w:trPr>
          <w:trHeight w:val="23"/>
        </w:trPr>
        <w:tc>
          <w:tcPr>
            <w:tcW w:w="2345" w:type="dxa"/>
            <w:shd w:val="clear" w:color="auto" w:fill="auto"/>
          </w:tcPr>
          <w:p w:rsidR="004C3A98" w:rsidRPr="00186A92" w:rsidRDefault="004C3A98">
            <w:pPr>
              <w:snapToGrid w:val="0"/>
            </w:pPr>
            <w:r w:rsidRPr="00186A92">
              <w:rPr>
                <w:bCs/>
                <w:sz w:val="26"/>
                <w:szCs w:val="26"/>
              </w:rPr>
              <w:t>«Ресурсное обеспечение  подпрограммы муниципальной программы Милютинского района</w:t>
            </w:r>
          </w:p>
        </w:tc>
        <w:tc>
          <w:tcPr>
            <w:tcW w:w="568" w:type="dxa"/>
            <w:shd w:val="clear" w:color="auto" w:fill="auto"/>
          </w:tcPr>
          <w:p w:rsidR="004C3A98" w:rsidRPr="00186A92" w:rsidRDefault="004C3A98">
            <w:pPr>
              <w:shd w:val="clear" w:color="auto" w:fill="FFFFFF"/>
              <w:snapToGrid w:val="0"/>
              <w:jc w:val="both"/>
            </w:pPr>
            <w:r w:rsidRPr="00186A92">
              <w:rPr>
                <w:sz w:val="26"/>
                <w:szCs w:val="26"/>
                <w:shd w:val="clear" w:color="auto" w:fill="FFFFFF"/>
              </w:rPr>
              <w:t>–</w:t>
            </w:r>
          </w:p>
        </w:tc>
        <w:tc>
          <w:tcPr>
            <w:tcW w:w="6560" w:type="dxa"/>
            <w:shd w:val="clear" w:color="auto" w:fill="auto"/>
          </w:tcPr>
          <w:p w:rsidR="004C3A98" w:rsidRPr="00186A92" w:rsidRDefault="004C3A98">
            <w:pPr>
              <w:snapToGrid w:val="0"/>
              <w:jc w:val="both"/>
            </w:pPr>
            <w:r w:rsidRPr="00186A92">
              <w:rPr>
                <w:sz w:val="26"/>
                <w:szCs w:val="26"/>
                <w:shd w:val="clear" w:color="auto" w:fill="FFFFFF"/>
              </w:rPr>
              <w:t>общий объем средств, необходимый для финансирования подпрограммы в 2014 – 2020 годах, составляет 5</w:t>
            </w:r>
            <w:r w:rsidR="00583616">
              <w:rPr>
                <w:sz w:val="26"/>
                <w:szCs w:val="26"/>
                <w:shd w:val="clear" w:color="auto" w:fill="FFFFFF"/>
              </w:rPr>
              <w:t>812,6</w:t>
            </w:r>
            <w:r w:rsidRPr="00186A92">
              <w:rPr>
                <w:sz w:val="26"/>
                <w:szCs w:val="26"/>
                <w:shd w:val="clear" w:color="auto" w:fill="FFFFFF"/>
              </w:rPr>
              <w:t xml:space="preserve"> тыс. рублей, в том числе: </w:t>
            </w:r>
          </w:p>
          <w:p w:rsidR="004C3A98" w:rsidRPr="00186A92" w:rsidRDefault="004C3A98">
            <w:pPr>
              <w:jc w:val="both"/>
            </w:pPr>
            <w:r w:rsidRPr="00186A92">
              <w:rPr>
                <w:sz w:val="26"/>
                <w:szCs w:val="26"/>
                <w:shd w:val="clear" w:color="auto" w:fill="FFFFFF"/>
              </w:rPr>
              <w:t xml:space="preserve">из средств </w:t>
            </w:r>
            <w:r w:rsidRPr="00186A92">
              <w:rPr>
                <w:bCs/>
                <w:sz w:val="26"/>
                <w:szCs w:val="26"/>
                <w:shd w:val="clear" w:color="auto" w:fill="FFFFFF"/>
              </w:rPr>
              <w:t>районного бюджета</w:t>
            </w:r>
            <w:r w:rsidRPr="00186A92">
              <w:rPr>
                <w:sz w:val="26"/>
                <w:szCs w:val="26"/>
                <w:shd w:val="clear" w:color="auto" w:fill="FFFFFF"/>
              </w:rPr>
              <w:t xml:space="preserve"> – 9</w:t>
            </w:r>
            <w:r w:rsidR="00583616">
              <w:rPr>
                <w:sz w:val="26"/>
                <w:szCs w:val="26"/>
                <w:shd w:val="clear" w:color="auto" w:fill="FFFFFF"/>
              </w:rPr>
              <w:t>85,4</w:t>
            </w:r>
            <w:r w:rsidRPr="00186A92">
              <w:rPr>
                <w:sz w:val="26"/>
                <w:szCs w:val="26"/>
                <w:shd w:val="clear" w:color="auto" w:fill="FFFFFF"/>
              </w:rPr>
              <w:t xml:space="preserve"> тыс. рублей, в том числе:</w:t>
            </w:r>
          </w:p>
          <w:p w:rsidR="004C3A98" w:rsidRPr="00186A92" w:rsidRDefault="004C3A98">
            <w:pPr>
              <w:jc w:val="both"/>
            </w:pPr>
            <w:r w:rsidRPr="00186A92">
              <w:rPr>
                <w:sz w:val="26"/>
                <w:szCs w:val="26"/>
                <w:shd w:val="clear" w:color="auto" w:fill="FFFFFF"/>
              </w:rPr>
              <w:t>2014 год – 160,9 тыс. рублей;</w:t>
            </w:r>
          </w:p>
          <w:p w:rsidR="004C3A98" w:rsidRPr="00186A92" w:rsidRDefault="004C3A98">
            <w:pPr>
              <w:jc w:val="both"/>
            </w:pPr>
            <w:r w:rsidRPr="00186A92">
              <w:rPr>
                <w:sz w:val="26"/>
                <w:szCs w:val="26"/>
                <w:shd w:val="clear" w:color="auto" w:fill="FFFFFF"/>
              </w:rPr>
              <w:t>2015 год – 210,2 тыс. рублей;</w:t>
            </w:r>
          </w:p>
          <w:p w:rsidR="004C3A98" w:rsidRPr="00186A92" w:rsidRDefault="004C3A98">
            <w:pPr>
              <w:jc w:val="both"/>
            </w:pPr>
            <w:r w:rsidRPr="00186A92">
              <w:rPr>
                <w:sz w:val="26"/>
                <w:szCs w:val="26"/>
                <w:shd w:val="clear" w:color="auto" w:fill="FFFFFF"/>
              </w:rPr>
              <w:t>2016 год – 156,0 тыс. рублей;</w:t>
            </w:r>
          </w:p>
          <w:p w:rsidR="004C3A98" w:rsidRPr="00186A92" w:rsidRDefault="004C3A98">
            <w:pPr>
              <w:jc w:val="both"/>
            </w:pPr>
            <w:r w:rsidRPr="00186A92">
              <w:rPr>
                <w:sz w:val="26"/>
                <w:szCs w:val="26"/>
                <w:shd w:val="clear" w:color="auto" w:fill="FFFFFF"/>
              </w:rPr>
              <w:t>2017 год – 156.0 тыс. рублей;</w:t>
            </w:r>
          </w:p>
          <w:p w:rsidR="004C3A98" w:rsidRPr="00186A92" w:rsidRDefault="004C3A98">
            <w:pPr>
              <w:jc w:val="both"/>
            </w:pPr>
            <w:r w:rsidRPr="00186A92">
              <w:rPr>
                <w:sz w:val="26"/>
                <w:szCs w:val="26"/>
                <w:shd w:val="clear" w:color="auto" w:fill="FFFFFF"/>
              </w:rPr>
              <w:t xml:space="preserve">2018 год – </w:t>
            </w:r>
            <w:r w:rsidR="00583616">
              <w:rPr>
                <w:sz w:val="26"/>
                <w:szCs w:val="26"/>
                <w:shd w:val="clear" w:color="auto" w:fill="FFFFFF"/>
              </w:rPr>
              <w:t>102</w:t>
            </w:r>
            <w:r w:rsidRPr="00186A92">
              <w:rPr>
                <w:sz w:val="26"/>
                <w:szCs w:val="26"/>
                <w:shd w:val="clear" w:color="auto" w:fill="FFFFFF"/>
              </w:rPr>
              <w:t>,</w:t>
            </w:r>
            <w:r w:rsidR="00583616">
              <w:rPr>
                <w:sz w:val="26"/>
                <w:szCs w:val="26"/>
                <w:shd w:val="clear" w:color="auto" w:fill="FFFFFF"/>
              </w:rPr>
              <w:t>3</w:t>
            </w:r>
            <w:r w:rsidRPr="00186A92">
              <w:rPr>
                <w:sz w:val="26"/>
                <w:szCs w:val="26"/>
                <w:shd w:val="clear" w:color="auto" w:fill="FFFFFF"/>
              </w:rPr>
              <w:t xml:space="preserve"> тыс. рублей;</w:t>
            </w:r>
          </w:p>
          <w:p w:rsidR="004C3A98" w:rsidRDefault="004C3A98">
            <w:pPr>
              <w:jc w:val="both"/>
              <w:rPr>
                <w:sz w:val="26"/>
                <w:szCs w:val="26"/>
                <w:shd w:val="clear" w:color="auto" w:fill="FFFFFF"/>
              </w:rPr>
            </w:pPr>
            <w:r w:rsidRPr="00186A92">
              <w:rPr>
                <w:sz w:val="26"/>
                <w:szCs w:val="26"/>
                <w:shd w:val="clear" w:color="auto" w:fill="FFFFFF"/>
              </w:rPr>
              <w:t xml:space="preserve">2019 год — </w:t>
            </w:r>
            <w:r w:rsidR="00583616">
              <w:rPr>
                <w:sz w:val="26"/>
                <w:szCs w:val="26"/>
                <w:shd w:val="clear" w:color="auto" w:fill="FFFFFF"/>
              </w:rPr>
              <w:t>100,0 тыс. рублей;</w:t>
            </w:r>
          </w:p>
          <w:p w:rsidR="00583616" w:rsidRPr="00186A92" w:rsidRDefault="00583616">
            <w:pPr>
              <w:jc w:val="both"/>
            </w:pPr>
            <w:r>
              <w:rPr>
                <w:sz w:val="26"/>
                <w:szCs w:val="26"/>
                <w:shd w:val="clear" w:color="auto" w:fill="FFFFFF"/>
              </w:rPr>
              <w:t>2020</w:t>
            </w:r>
            <w:r w:rsidRPr="00186A92">
              <w:rPr>
                <w:sz w:val="26"/>
                <w:szCs w:val="26"/>
                <w:shd w:val="clear" w:color="auto" w:fill="FFFFFF"/>
              </w:rPr>
              <w:t xml:space="preserve"> год — </w:t>
            </w:r>
            <w:r>
              <w:rPr>
                <w:sz w:val="26"/>
                <w:szCs w:val="26"/>
                <w:shd w:val="clear" w:color="auto" w:fill="FFFFFF"/>
              </w:rPr>
              <w:t>100,0 тыс. рублей;</w:t>
            </w:r>
          </w:p>
          <w:p w:rsidR="004C3A98" w:rsidRPr="00186A92" w:rsidRDefault="004C3A98">
            <w:pPr>
              <w:autoSpaceDE w:val="0"/>
              <w:jc w:val="both"/>
            </w:pPr>
            <w:r w:rsidRPr="00186A92">
              <w:rPr>
                <w:sz w:val="26"/>
                <w:szCs w:val="26"/>
                <w:shd w:val="clear" w:color="auto" w:fill="FFFFFF"/>
              </w:rPr>
              <w:t xml:space="preserve">из  средств  </w:t>
            </w:r>
            <w:r w:rsidRPr="00186A92">
              <w:rPr>
                <w:bCs/>
                <w:sz w:val="26"/>
                <w:szCs w:val="26"/>
                <w:shd w:val="clear" w:color="auto" w:fill="FFFFFF"/>
              </w:rPr>
              <w:t>областного  бюджета</w:t>
            </w:r>
            <w:r w:rsidRPr="00186A92">
              <w:rPr>
                <w:sz w:val="26"/>
                <w:szCs w:val="26"/>
                <w:shd w:val="clear" w:color="auto" w:fill="FFFFFF"/>
              </w:rPr>
              <w:t xml:space="preserve"> – 1694,0 тыс. рублей, </w:t>
            </w:r>
          </w:p>
          <w:p w:rsidR="004C3A98" w:rsidRPr="00186A92" w:rsidRDefault="004C3A98">
            <w:pPr>
              <w:autoSpaceDE w:val="0"/>
              <w:jc w:val="both"/>
            </w:pPr>
            <w:r w:rsidRPr="00186A92">
              <w:rPr>
                <w:sz w:val="26"/>
                <w:szCs w:val="26"/>
                <w:shd w:val="clear" w:color="auto" w:fill="FFFFFF"/>
              </w:rPr>
              <w:t>в том числе:</w:t>
            </w:r>
          </w:p>
          <w:p w:rsidR="004C3A98" w:rsidRPr="00186A92" w:rsidRDefault="004C3A98">
            <w:pPr>
              <w:autoSpaceDE w:val="0"/>
              <w:jc w:val="both"/>
            </w:pPr>
            <w:r w:rsidRPr="00186A92">
              <w:rPr>
                <w:sz w:val="26"/>
                <w:szCs w:val="26"/>
                <w:shd w:val="clear" w:color="auto" w:fill="FFFFFF"/>
              </w:rPr>
              <w:t>2014 год – 571,9 тыс. рублей;</w:t>
            </w:r>
          </w:p>
          <w:p w:rsidR="004C3A98" w:rsidRPr="00186A92" w:rsidRDefault="004C3A98">
            <w:pPr>
              <w:autoSpaceDE w:val="0"/>
              <w:jc w:val="both"/>
            </w:pPr>
            <w:r w:rsidRPr="00186A92">
              <w:rPr>
                <w:sz w:val="26"/>
                <w:szCs w:val="26"/>
                <w:shd w:val="clear" w:color="auto" w:fill="FFFFFF"/>
              </w:rPr>
              <w:t>2015 год – 1122,1 тыс. рублей;</w:t>
            </w:r>
          </w:p>
          <w:p w:rsidR="004C3A98" w:rsidRPr="00186A92" w:rsidRDefault="004C3A98">
            <w:pPr>
              <w:autoSpaceDE w:val="0"/>
              <w:jc w:val="both"/>
            </w:pPr>
            <w:r w:rsidRPr="00186A92">
              <w:rPr>
                <w:sz w:val="26"/>
                <w:szCs w:val="26"/>
                <w:shd w:val="clear" w:color="auto" w:fill="FFFFFF"/>
              </w:rPr>
              <w:t xml:space="preserve">из средств </w:t>
            </w:r>
            <w:r w:rsidRPr="00186A92">
              <w:rPr>
                <w:bCs/>
                <w:sz w:val="26"/>
                <w:szCs w:val="26"/>
                <w:shd w:val="clear" w:color="auto" w:fill="FFFFFF"/>
              </w:rPr>
              <w:t>федерального бюджета</w:t>
            </w:r>
            <w:r w:rsidRPr="00186A92">
              <w:rPr>
                <w:sz w:val="26"/>
                <w:szCs w:val="26"/>
                <w:shd w:val="clear" w:color="auto" w:fill="FFFFFF"/>
              </w:rPr>
              <w:t xml:space="preserve"> -3101,30 тыс. рублей, в том числе :</w:t>
            </w:r>
          </w:p>
          <w:p w:rsidR="004C3A98" w:rsidRPr="00186A92" w:rsidRDefault="004C3A98">
            <w:pPr>
              <w:autoSpaceDE w:val="0"/>
              <w:jc w:val="both"/>
            </w:pPr>
            <w:r w:rsidRPr="00186A92">
              <w:rPr>
                <w:sz w:val="26"/>
                <w:szCs w:val="26"/>
                <w:shd w:val="clear" w:color="auto" w:fill="FFFFFF"/>
              </w:rPr>
              <w:t>2014 год – 1569,8 тыс. рублей;</w:t>
            </w:r>
          </w:p>
          <w:p w:rsidR="004C3A98" w:rsidRDefault="00583616" w:rsidP="00583616">
            <w:pPr>
              <w:jc w:val="both"/>
              <w:rPr>
                <w:sz w:val="26"/>
                <w:szCs w:val="26"/>
                <w:shd w:val="clear" w:color="auto" w:fill="FFFFFF"/>
              </w:rPr>
            </w:pPr>
            <w:r>
              <w:rPr>
                <w:sz w:val="26"/>
                <w:szCs w:val="26"/>
                <w:shd w:val="clear" w:color="auto" w:fill="FFFFFF"/>
              </w:rPr>
              <w:lastRenderedPageBreak/>
              <w:t>2015 год — 1531,5 тыс. рублей;</w:t>
            </w:r>
          </w:p>
          <w:p w:rsidR="00583616" w:rsidRDefault="00642A67" w:rsidP="00583616">
            <w:pPr>
              <w:jc w:val="both"/>
              <w:rPr>
                <w:sz w:val="26"/>
                <w:szCs w:val="26"/>
                <w:shd w:val="clear" w:color="auto" w:fill="FFFFFF"/>
              </w:rPr>
            </w:pPr>
            <w:r>
              <w:rPr>
                <w:sz w:val="26"/>
                <w:szCs w:val="26"/>
                <w:shd w:val="clear" w:color="auto" w:fill="FFFFFF"/>
              </w:rPr>
              <w:t>и</w:t>
            </w:r>
            <w:r w:rsidR="00583616">
              <w:rPr>
                <w:sz w:val="26"/>
                <w:szCs w:val="26"/>
                <w:shd w:val="clear" w:color="auto" w:fill="FFFFFF"/>
              </w:rPr>
              <w:t>з внебюджетных средств – 31,9 тыс. руб., в том числе:</w:t>
            </w:r>
          </w:p>
          <w:p w:rsidR="00B909D7" w:rsidRPr="00186A92" w:rsidRDefault="00B909D7" w:rsidP="00B909D7">
            <w:pPr>
              <w:jc w:val="both"/>
            </w:pPr>
            <w:r w:rsidRPr="00186A92">
              <w:rPr>
                <w:sz w:val="26"/>
                <w:szCs w:val="26"/>
                <w:shd w:val="clear" w:color="auto" w:fill="FFFFFF"/>
              </w:rPr>
              <w:t xml:space="preserve">2017 год – </w:t>
            </w:r>
            <w:r>
              <w:rPr>
                <w:sz w:val="26"/>
                <w:szCs w:val="26"/>
                <w:shd w:val="clear" w:color="auto" w:fill="FFFFFF"/>
              </w:rPr>
              <w:t>24</w:t>
            </w:r>
            <w:r w:rsidRPr="00186A92">
              <w:rPr>
                <w:sz w:val="26"/>
                <w:szCs w:val="26"/>
                <w:shd w:val="clear" w:color="auto" w:fill="FFFFFF"/>
              </w:rPr>
              <w:t>.0 тыс. рублей;</w:t>
            </w:r>
          </w:p>
          <w:p w:rsidR="00B909D7" w:rsidRPr="00186A92" w:rsidRDefault="00B909D7" w:rsidP="00B909D7">
            <w:pPr>
              <w:jc w:val="both"/>
            </w:pPr>
            <w:r w:rsidRPr="00186A92">
              <w:rPr>
                <w:sz w:val="26"/>
                <w:szCs w:val="26"/>
                <w:shd w:val="clear" w:color="auto" w:fill="FFFFFF"/>
              </w:rPr>
              <w:t>2018 год –</w:t>
            </w:r>
            <w:r>
              <w:rPr>
                <w:sz w:val="26"/>
                <w:szCs w:val="26"/>
                <w:shd w:val="clear" w:color="auto" w:fill="FFFFFF"/>
              </w:rPr>
              <w:t xml:space="preserve"> 7,9 тыс. рублей».</w:t>
            </w:r>
          </w:p>
          <w:p w:rsidR="00583616" w:rsidRPr="00186A92" w:rsidRDefault="00583616" w:rsidP="00583616">
            <w:pPr>
              <w:jc w:val="both"/>
            </w:pPr>
          </w:p>
        </w:tc>
      </w:tr>
    </w:tbl>
    <w:p w:rsidR="004C3A98" w:rsidRPr="00186A92" w:rsidRDefault="004C3A98">
      <w:pPr>
        <w:widowControl w:val="0"/>
        <w:autoSpaceDE w:val="0"/>
        <w:ind w:firstLine="708"/>
        <w:jc w:val="both"/>
      </w:pPr>
      <w:r w:rsidRPr="00186A92">
        <w:rPr>
          <w:sz w:val="26"/>
          <w:szCs w:val="26"/>
        </w:rPr>
        <w:lastRenderedPageBreak/>
        <w:t xml:space="preserve">4.Пункт 7.4 «Информация по ресурсному обеспечению подпрограммы»  изложить в следующей редакции: </w:t>
      </w:r>
    </w:p>
    <w:p w:rsidR="004C3A98" w:rsidRPr="00186A92" w:rsidRDefault="004C3A98" w:rsidP="00642A67">
      <w:pPr>
        <w:widowControl w:val="0"/>
        <w:autoSpaceDE w:val="0"/>
        <w:ind w:firstLine="708"/>
      </w:pPr>
      <w:r w:rsidRPr="00186A92">
        <w:rPr>
          <w:sz w:val="26"/>
          <w:szCs w:val="26"/>
        </w:rPr>
        <w:t>« 7.4. Информация по ресурсному обеспечению подпрограммы</w:t>
      </w:r>
      <w:r w:rsidR="00642A67">
        <w:t xml:space="preserve"> </w:t>
      </w:r>
      <w:r>
        <w:rPr>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p w:rsidR="004C3A98" w:rsidRDefault="004C3A98">
      <w:pPr>
        <w:widowControl w:val="0"/>
        <w:autoSpaceDE w:val="0"/>
        <w:jc w:val="both"/>
      </w:pPr>
      <w:r>
        <w:rPr>
          <w:sz w:val="26"/>
          <w:szCs w:val="26"/>
        </w:rPr>
        <w:t xml:space="preserve">      «</w:t>
      </w:r>
      <w:r>
        <w:rPr>
          <w:sz w:val="26"/>
          <w:szCs w:val="26"/>
          <w:shd w:val="clear" w:color="auto" w:fill="FFFFFF"/>
        </w:rPr>
        <w:t>Общий объем средств областного бюджета, необходимый для финансирования подпрограммы в 2014–2020 годах, составляет всего – 1694,0 тыс. рублей, в том числе:</w:t>
      </w:r>
    </w:p>
    <w:p w:rsidR="004C3A98" w:rsidRDefault="004C3A98">
      <w:pPr>
        <w:ind w:firstLine="709"/>
        <w:jc w:val="both"/>
      </w:pPr>
      <w:r>
        <w:rPr>
          <w:sz w:val="26"/>
          <w:szCs w:val="26"/>
          <w:shd w:val="clear" w:color="auto" w:fill="FFFFFF"/>
        </w:rPr>
        <w:t>2014 год – 571,9 тыс. рублей;</w:t>
      </w:r>
    </w:p>
    <w:p w:rsidR="004C3A98" w:rsidRDefault="004C3A98">
      <w:pPr>
        <w:ind w:firstLine="709"/>
        <w:jc w:val="both"/>
      </w:pPr>
      <w:r>
        <w:rPr>
          <w:sz w:val="26"/>
          <w:szCs w:val="26"/>
          <w:shd w:val="clear" w:color="auto" w:fill="FFFFFF"/>
        </w:rPr>
        <w:t>2015 год- 1122,1 тыс. рублей</w:t>
      </w:r>
    </w:p>
    <w:p w:rsidR="004C3A98" w:rsidRPr="00FF00A6" w:rsidRDefault="004C3A98" w:rsidP="00FF00A6">
      <w:pPr>
        <w:jc w:val="both"/>
      </w:pPr>
      <w:r>
        <w:rPr>
          <w:sz w:val="26"/>
          <w:szCs w:val="26"/>
          <w:shd w:val="clear" w:color="auto" w:fill="FFFFFF"/>
        </w:rPr>
        <w:t xml:space="preserve">          Расходы областного, районного бюджета и внебюджетных источников на реализацию подпрограммы приведены в приложении № 4</w:t>
      </w:r>
      <w:r w:rsidR="00642A67">
        <w:rPr>
          <w:sz w:val="26"/>
          <w:szCs w:val="26"/>
          <w:shd w:val="clear" w:color="auto" w:fill="FFFFFF"/>
        </w:rPr>
        <w:t>, № 5 к муниципальной программе</w:t>
      </w:r>
      <w:r>
        <w:rPr>
          <w:sz w:val="26"/>
          <w:szCs w:val="26"/>
          <w:shd w:val="clear" w:color="auto" w:fill="FFFFFF"/>
        </w:rPr>
        <w:t>».</w:t>
      </w:r>
    </w:p>
    <w:p w:rsidR="004C3A98" w:rsidRDefault="004C3A98">
      <w:pPr>
        <w:widowControl w:val="0"/>
        <w:autoSpaceDE w:val="0"/>
        <w:ind w:firstLine="708"/>
        <w:jc w:val="both"/>
      </w:pPr>
      <w:r>
        <w:rPr>
          <w:sz w:val="26"/>
          <w:szCs w:val="26"/>
        </w:rPr>
        <w:t xml:space="preserve">5.Приложение № 4 к муниципальной программе Милютинского района «Доступная среда»  изложить в следующей  редакции: </w:t>
      </w:r>
    </w:p>
    <w:p w:rsidR="004C3A98" w:rsidRDefault="004C3A98">
      <w:pPr>
        <w:widowControl w:val="0"/>
        <w:autoSpaceDE w:val="0"/>
        <w:jc w:val="both"/>
        <w:rPr>
          <w:sz w:val="26"/>
          <w:szCs w:val="26"/>
        </w:rPr>
      </w:pPr>
    </w:p>
    <w:p w:rsidR="004C3A98" w:rsidRDefault="004C3A98">
      <w:pPr>
        <w:widowControl w:val="0"/>
        <w:autoSpaceDE w:val="0"/>
        <w:jc w:val="both"/>
        <w:rPr>
          <w:sz w:val="26"/>
          <w:szCs w:val="26"/>
        </w:rPr>
      </w:pPr>
    </w:p>
    <w:p w:rsidR="004C3A98" w:rsidRDefault="004C3A98">
      <w:pPr>
        <w:widowControl w:val="0"/>
        <w:autoSpaceDE w:val="0"/>
        <w:jc w:val="both"/>
        <w:rPr>
          <w:sz w:val="26"/>
          <w:szCs w:val="26"/>
        </w:rPr>
      </w:pPr>
    </w:p>
    <w:p w:rsidR="004C3A98" w:rsidRDefault="004C3A98">
      <w:pPr>
        <w:widowControl w:val="0"/>
        <w:autoSpaceDE w:val="0"/>
        <w:jc w:val="both"/>
        <w:rPr>
          <w:sz w:val="26"/>
          <w:szCs w:val="26"/>
        </w:rPr>
      </w:pPr>
    </w:p>
    <w:p w:rsidR="004C3A98" w:rsidRDefault="004C3A98">
      <w:pPr>
        <w:sectPr w:rsidR="004C3A98" w:rsidSect="00FF00A6">
          <w:footerReference w:type="default" r:id="rId8"/>
          <w:pgSz w:w="11906" w:h="16838"/>
          <w:pgMar w:top="709" w:right="851" w:bottom="567" w:left="1304" w:header="720" w:footer="720" w:gutter="0"/>
          <w:cols w:space="720"/>
          <w:docGrid w:linePitch="360"/>
        </w:sectPr>
      </w:pPr>
    </w:p>
    <w:p w:rsidR="004C3A98" w:rsidRDefault="004C3A98">
      <w:pPr>
        <w:widowControl w:val="0"/>
        <w:autoSpaceDE w:val="0"/>
        <w:ind w:left="10284" w:firstLine="336"/>
        <w:jc w:val="both"/>
      </w:pPr>
      <w:r>
        <w:rPr>
          <w:sz w:val="26"/>
          <w:szCs w:val="26"/>
        </w:rPr>
        <w:lastRenderedPageBreak/>
        <w:t>Приложение № 4</w:t>
      </w:r>
    </w:p>
    <w:p w:rsidR="004C3A98" w:rsidRDefault="004C3A98">
      <w:pPr>
        <w:widowControl w:val="0"/>
        <w:autoSpaceDE w:val="0"/>
        <w:ind w:left="1080"/>
        <w:jc w:val="both"/>
      </w:pPr>
      <w:r>
        <w:rPr>
          <w:sz w:val="26"/>
          <w:szCs w:val="26"/>
        </w:rPr>
        <w:t xml:space="preserve">                                                                                                                                           </w:t>
      </w:r>
      <w:r>
        <w:rPr>
          <w:sz w:val="26"/>
          <w:szCs w:val="26"/>
        </w:rPr>
        <w:tab/>
        <w:t xml:space="preserve"> к муниципальной программе</w:t>
      </w:r>
    </w:p>
    <w:p w:rsidR="004C3A98" w:rsidRDefault="004C3A98">
      <w:pPr>
        <w:widowControl w:val="0"/>
        <w:autoSpaceDE w:val="0"/>
        <w:ind w:left="1080"/>
        <w:jc w:val="both"/>
      </w:pPr>
      <w:r>
        <w:rPr>
          <w:sz w:val="26"/>
          <w:szCs w:val="26"/>
        </w:rPr>
        <w:t xml:space="preserve">                                                                                                                                            </w:t>
      </w:r>
      <w:r>
        <w:rPr>
          <w:sz w:val="26"/>
          <w:szCs w:val="26"/>
        </w:rPr>
        <w:tab/>
        <w:t xml:space="preserve"> Милютинского района </w:t>
      </w:r>
    </w:p>
    <w:p w:rsidR="00BB65FE" w:rsidRPr="00E47886" w:rsidRDefault="004C3A98" w:rsidP="00E47886">
      <w:pPr>
        <w:widowControl w:val="0"/>
        <w:autoSpaceDE w:val="0"/>
        <w:ind w:left="1080"/>
        <w:jc w:val="both"/>
        <w:rPr>
          <w:sz w:val="26"/>
          <w:szCs w:val="26"/>
        </w:rPr>
      </w:pPr>
      <w:r>
        <w:rPr>
          <w:sz w:val="26"/>
          <w:szCs w:val="26"/>
        </w:rPr>
        <w:t xml:space="preserve">                                                                                                                                             </w:t>
      </w:r>
      <w:r>
        <w:rPr>
          <w:sz w:val="26"/>
          <w:szCs w:val="26"/>
        </w:rPr>
        <w:tab/>
        <w:t>«Доступная среда»</w:t>
      </w:r>
    </w:p>
    <w:p w:rsidR="004C3A98" w:rsidRDefault="004C3A98">
      <w:pPr>
        <w:widowControl w:val="0"/>
        <w:autoSpaceDE w:val="0"/>
        <w:ind w:left="1080"/>
        <w:jc w:val="both"/>
        <w:rPr>
          <w:sz w:val="26"/>
          <w:szCs w:val="26"/>
        </w:rPr>
      </w:pPr>
    </w:p>
    <w:tbl>
      <w:tblPr>
        <w:tblW w:w="15695" w:type="dxa"/>
        <w:tblInd w:w="92" w:type="dxa"/>
        <w:tblLayout w:type="fixed"/>
        <w:tblCellMar>
          <w:left w:w="0" w:type="dxa"/>
          <w:right w:w="0" w:type="dxa"/>
        </w:tblCellMar>
        <w:tblLook w:val="0000" w:firstRow="0" w:lastRow="0" w:firstColumn="0" w:lastColumn="0" w:noHBand="0" w:noVBand="0"/>
      </w:tblPr>
      <w:tblGrid>
        <w:gridCol w:w="1560"/>
        <w:gridCol w:w="1610"/>
        <w:gridCol w:w="3210"/>
        <w:gridCol w:w="566"/>
        <w:gridCol w:w="567"/>
        <w:gridCol w:w="709"/>
        <w:gridCol w:w="708"/>
        <w:gridCol w:w="851"/>
        <w:gridCol w:w="850"/>
        <w:gridCol w:w="993"/>
        <w:gridCol w:w="992"/>
        <w:gridCol w:w="992"/>
        <w:gridCol w:w="992"/>
        <w:gridCol w:w="1005"/>
        <w:gridCol w:w="40"/>
        <w:gridCol w:w="40"/>
        <w:gridCol w:w="10"/>
      </w:tblGrid>
      <w:tr w:rsidR="004C3A98" w:rsidTr="00BB65FE">
        <w:trPr>
          <w:gridAfter w:val="1"/>
          <w:wAfter w:w="10" w:type="dxa"/>
        </w:trPr>
        <w:tc>
          <w:tcPr>
            <w:tcW w:w="15605" w:type="dxa"/>
            <w:gridSpan w:val="14"/>
            <w:tcBorders>
              <w:top w:val="single" w:sz="1" w:space="0" w:color="000000"/>
              <w:left w:val="single" w:sz="1" w:space="0" w:color="000000"/>
              <w:bottom w:val="single" w:sz="1" w:space="0" w:color="000000"/>
            </w:tcBorders>
            <w:shd w:val="clear" w:color="auto" w:fill="auto"/>
          </w:tcPr>
          <w:p w:rsidR="004C3A98" w:rsidRDefault="004C3A98">
            <w:pPr>
              <w:widowControl w:val="0"/>
              <w:suppressLineNumbers/>
              <w:snapToGrid w:val="0"/>
              <w:jc w:val="center"/>
            </w:pPr>
            <w:r>
              <w:rPr>
                <w:b/>
                <w:bCs/>
                <w:sz w:val="26"/>
                <w:szCs w:val="26"/>
              </w:rPr>
              <w:t>РАСХОДЫ районного бюджета на реализацию муниципальной программы «Доступная среда»</w:t>
            </w:r>
          </w:p>
        </w:tc>
        <w:tc>
          <w:tcPr>
            <w:tcW w:w="40" w:type="dxa"/>
            <w:tcBorders>
              <w:left w:val="single" w:sz="1" w:space="0" w:color="000000"/>
            </w:tcBorders>
            <w:shd w:val="clear" w:color="auto" w:fill="auto"/>
          </w:tcPr>
          <w:p w:rsidR="004C3A98" w:rsidRDefault="004C3A98">
            <w:pPr>
              <w:snapToGrid w:val="0"/>
              <w:rPr>
                <w:sz w:val="22"/>
                <w:szCs w:val="22"/>
              </w:rPr>
            </w:pPr>
          </w:p>
        </w:tc>
        <w:tc>
          <w:tcPr>
            <w:tcW w:w="40" w:type="dxa"/>
            <w:shd w:val="clear" w:color="auto" w:fill="auto"/>
          </w:tcPr>
          <w:p w:rsidR="004C3A98" w:rsidRDefault="004C3A98">
            <w:pPr>
              <w:snapToGrid w:val="0"/>
              <w:rPr>
                <w:sz w:val="22"/>
                <w:szCs w:val="22"/>
              </w:rPr>
            </w:pPr>
          </w:p>
        </w:tc>
      </w:tr>
      <w:tr w:rsidR="004C3A98" w:rsidTr="00E47886">
        <w:trPr>
          <w:gridAfter w:val="1"/>
          <w:wAfter w:w="10" w:type="dxa"/>
        </w:trPr>
        <w:tc>
          <w:tcPr>
            <w:tcW w:w="1560" w:type="dxa"/>
            <w:tcBorders>
              <w:left w:val="single" w:sz="1" w:space="0" w:color="000000"/>
              <w:bottom w:val="single" w:sz="1" w:space="0" w:color="000000"/>
            </w:tcBorders>
            <w:shd w:val="clear" w:color="auto" w:fill="auto"/>
          </w:tcPr>
          <w:p w:rsidR="004C3A98" w:rsidRDefault="004C3A98">
            <w:pPr>
              <w:widowControl w:val="0"/>
              <w:suppressLineNumbers/>
              <w:snapToGrid w:val="0"/>
              <w:jc w:val="center"/>
            </w:pPr>
            <w:r>
              <w:rPr>
                <w:sz w:val="22"/>
                <w:szCs w:val="22"/>
              </w:rPr>
              <w:t>Статус</w:t>
            </w:r>
          </w:p>
        </w:tc>
        <w:tc>
          <w:tcPr>
            <w:tcW w:w="1610" w:type="dxa"/>
            <w:tcBorders>
              <w:left w:val="single" w:sz="1" w:space="0" w:color="000000"/>
              <w:bottom w:val="single" w:sz="1" w:space="0" w:color="000000"/>
            </w:tcBorders>
            <w:shd w:val="clear" w:color="auto" w:fill="auto"/>
          </w:tcPr>
          <w:p w:rsidR="004C3A98" w:rsidRDefault="004C3A98" w:rsidP="00230A99">
            <w:pPr>
              <w:widowControl w:val="0"/>
              <w:suppressLineNumbers/>
              <w:snapToGrid w:val="0"/>
              <w:jc w:val="center"/>
            </w:pPr>
            <w:r>
              <w:rPr>
                <w:sz w:val="22"/>
                <w:szCs w:val="22"/>
              </w:rPr>
              <w:t>Наименование муниципальной программы, подпрограммы</w:t>
            </w:r>
          </w:p>
          <w:p w:rsidR="004C3A98" w:rsidRDefault="004C3A98" w:rsidP="00230A99">
            <w:pPr>
              <w:widowControl w:val="0"/>
              <w:suppressLineNumbers/>
              <w:jc w:val="center"/>
            </w:pPr>
            <w:r>
              <w:rPr>
                <w:sz w:val="22"/>
                <w:szCs w:val="22"/>
              </w:rPr>
              <w:t>, соновного мероприятия</w:t>
            </w:r>
          </w:p>
        </w:tc>
        <w:tc>
          <w:tcPr>
            <w:tcW w:w="3210" w:type="dxa"/>
            <w:tcBorders>
              <w:left w:val="single" w:sz="1" w:space="0" w:color="000000"/>
              <w:bottom w:val="single" w:sz="1" w:space="0" w:color="000000"/>
            </w:tcBorders>
            <w:shd w:val="clear" w:color="auto" w:fill="auto"/>
          </w:tcPr>
          <w:p w:rsidR="004C3A98" w:rsidRDefault="004C3A98" w:rsidP="00230A99">
            <w:pPr>
              <w:widowControl w:val="0"/>
              <w:suppressLineNumbers/>
              <w:snapToGrid w:val="0"/>
              <w:jc w:val="center"/>
            </w:pPr>
            <w:r>
              <w:rPr>
                <w:sz w:val="22"/>
                <w:szCs w:val="22"/>
              </w:rPr>
              <w:t>Ответственный исполнитель, соисполнители, участники</w:t>
            </w:r>
          </w:p>
        </w:tc>
        <w:tc>
          <w:tcPr>
            <w:tcW w:w="2550" w:type="dxa"/>
            <w:gridSpan w:val="4"/>
            <w:tcBorders>
              <w:left w:val="single" w:sz="1" w:space="0" w:color="000000"/>
              <w:bottom w:val="single" w:sz="1" w:space="0" w:color="000000"/>
            </w:tcBorders>
            <w:shd w:val="clear" w:color="auto" w:fill="auto"/>
          </w:tcPr>
          <w:p w:rsidR="004C3A98" w:rsidRDefault="004C3A98" w:rsidP="00230A99">
            <w:pPr>
              <w:widowControl w:val="0"/>
              <w:suppressLineNumbers/>
              <w:snapToGrid w:val="0"/>
              <w:jc w:val="center"/>
            </w:pPr>
            <w:r>
              <w:rPr>
                <w:sz w:val="22"/>
                <w:szCs w:val="22"/>
              </w:rPr>
              <w:t>Код бюджетной классификации</w:t>
            </w:r>
          </w:p>
        </w:tc>
        <w:tc>
          <w:tcPr>
            <w:tcW w:w="5670" w:type="dxa"/>
            <w:gridSpan w:val="6"/>
            <w:tcBorders>
              <w:left w:val="single" w:sz="1" w:space="0" w:color="000000"/>
              <w:bottom w:val="single" w:sz="1" w:space="0" w:color="000000"/>
            </w:tcBorders>
            <w:shd w:val="clear" w:color="auto" w:fill="auto"/>
          </w:tcPr>
          <w:p w:rsidR="004C3A98" w:rsidRDefault="004C3A98" w:rsidP="00230A99">
            <w:pPr>
              <w:widowControl w:val="0"/>
              <w:numPr>
                <w:ilvl w:val="0"/>
                <w:numId w:val="4"/>
              </w:numPr>
              <w:suppressLineNumbers/>
              <w:snapToGrid w:val="0"/>
              <w:jc w:val="center"/>
            </w:pPr>
            <w:r>
              <w:rPr>
                <w:sz w:val="22"/>
                <w:szCs w:val="22"/>
              </w:rPr>
              <w:t>Расходы (тыс. рублей), годы</w:t>
            </w:r>
          </w:p>
        </w:tc>
        <w:tc>
          <w:tcPr>
            <w:tcW w:w="1005" w:type="dxa"/>
            <w:tcBorders>
              <w:left w:val="single" w:sz="1" w:space="0" w:color="000000"/>
              <w:bottom w:val="single" w:sz="1" w:space="0" w:color="000000"/>
            </w:tcBorders>
            <w:shd w:val="clear" w:color="auto" w:fill="auto"/>
          </w:tcPr>
          <w:p w:rsidR="004C3A98" w:rsidRDefault="004C3A98">
            <w:pPr>
              <w:widowControl w:val="0"/>
              <w:suppressLineNumbers/>
              <w:snapToGrid w:val="0"/>
              <w:jc w:val="center"/>
              <w:rPr>
                <w:sz w:val="26"/>
                <w:szCs w:val="26"/>
              </w:rPr>
            </w:pPr>
          </w:p>
        </w:tc>
        <w:tc>
          <w:tcPr>
            <w:tcW w:w="40" w:type="dxa"/>
            <w:tcBorders>
              <w:left w:val="single" w:sz="1" w:space="0" w:color="000000"/>
            </w:tcBorders>
            <w:shd w:val="clear" w:color="auto" w:fill="auto"/>
          </w:tcPr>
          <w:p w:rsidR="004C3A98" w:rsidRDefault="004C3A98">
            <w:pPr>
              <w:snapToGrid w:val="0"/>
              <w:rPr>
                <w:sz w:val="26"/>
                <w:szCs w:val="26"/>
              </w:rPr>
            </w:pPr>
          </w:p>
        </w:tc>
        <w:tc>
          <w:tcPr>
            <w:tcW w:w="40" w:type="dxa"/>
            <w:shd w:val="clear" w:color="auto" w:fill="auto"/>
          </w:tcPr>
          <w:p w:rsidR="004C3A98"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6"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both"/>
            </w:pPr>
            <w:r w:rsidRPr="00230A99">
              <w:rPr>
                <w:bCs/>
              </w:rPr>
              <w:t>ГРБС</w:t>
            </w:r>
          </w:p>
        </w:tc>
        <w:tc>
          <w:tcPr>
            <w:tcW w:w="567"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both"/>
            </w:pPr>
            <w:r w:rsidRPr="00230A99">
              <w:rPr>
                <w:bCs/>
              </w:rPr>
              <w:t>РзПр</w:t>
            </w:r>
          </w:p>
        </w:tc>
        <w:tc>
          <w:tcPr>
            <w:tcW w:w="709"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both"/>
            </w:pPr>
            <w:r w:rsidRPr="00230A99">
              <w:rPr>
                <w:bCs/>
              </w:rPr>
              <w:t>ЦСР</w:t>
            </w:r>
          </w:p>
        </w:tc>
        <w:tc>
          <w:tcPr>
            <w:tcW w:w="708"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both"/>
            </w:pPr>
            <w:r w:rsidRPr="00230A99">
              <w:rPr>
                <w:bCs/>
              </w:rPr>
              <w:t>ВР</w:t>
            </w:r>
          </w:p>
        </w:tc>
        <w:tc>
          <w:tcPr>
            <w:tcW w:w="851"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2014 год</w:t>
            </w:r>
          </w:p>
        </w:tc>
        <w:tc>
          <w:tcPr>
            <w:tcW w:w="850"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2015 год</w:t>
            </w:r>
          </w:p>
        </w:tc>
        <w:tc>
          <w:tcPr>
            <w:tcW w:w="993"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2016 год</w:t>
            </w:r>
          </w:p>
        </w:tc>
        <w:tc>
          <w:tcPr>
            <w:tcW w:w="992"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2017 год</w:t>
            </w:r>
          </w:p>
        </w:tc>
        <w:tc>
          <w:tcPr>
            <w:tcW w:w="992"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2018 год</w:t>
            </w:r>
          </w:p>
        </w:tc>
        <w:tc>
          <w:tcPr>
            <w:tcW w:w="992"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t>2019 год</w:t>
            </w:r>
          </w:p>
        </w:tc>
        <w:tc>
          <w:tcPr>
            <w:tcW w:w="1005" w:type="dxa"/>
            <w:tcBorders>
              <w:left w:val="single" w:sz="1" w:space="0" w:color="000000"/>
              <w:bottom w:val="single" w:sz="1" w:space="0" w:color="000000"/>
            </w:tcBorders>
            <w:shd w:val="clear" w:color="auto" w:fill="auto"/>
          </w:tcPr>
          <w:p w:rsidR="004C3A98" w:rsidRPr="00230A99" w:rsidRDefault="004C3A98">
            <w:pPr>
              <w:widowControl w:val="0"/>
              <w:suppressLineNumbers/>
              <w:snapToGrid w:val="0"/>
              <w:jc w:val="center"/>
            </w:pPr>
            <w:r w:rsidRPr="00230A99">
              <w:rPr>
                <w:bCs/>
              </w:rPr>
              <w:t>2020 год</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005"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w:t>
            </w: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2</w:t>
            </w: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3</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4</w:t>
            </w: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5</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6</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7</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8</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9</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11</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12</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13</w:t>
            </w:r>
          </w:p>
        </w:tc>
        <w:tc>
          <w:tcPr>
            <w:tcW w:w="1005"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14</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Муниципальная  программа</w:t>
            </w: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Доступная среда</w:t>
            </w:r>
          </w:p>
        </w:tc>
        <w:tc>
          <w:tcPr>
            <w:tcW w:w="3210" w:type="dxa"/>
            <w:tcBorders>
              <w:left w:val="single" w:sz="1" w:space="0" w:color="000000"/>
              <w:bottom w:val="single" w:sz="1" w:space="0" w:color="000000"/>
            </w:tcBorders>
            <w:shd w:val="clear" w:color="auto" w:fill="auto"/>
          </w:tcPr>
          <w:p w:rsidR="004C3A98" w:rsidRPr="00186A92" w:rsidRDefault="004C3A98" w:rsidP="00BB65FE">
            <w:pPr>
              <w:widowControl w:val="0"/>
              <w:suppressLineNumbers/>
              <w:snapToGrid w:val="0"/>
            </w:pPr>
            <w:r w:rsidRPr="00186A92">
              <w:rPr>
                <w:sz w:val="22"/>
                <w:szCs w:val="22"/>
              </w:rPr>
              <w:t>Всего,</w:t>
            </w:r>
          </w:p>
          <w:p w:rsidR="004C3A98" w:rsidRPr="00186A92" w:rsidRDefault="004C3A98" w:rsidP="00BB65FE">
            <w:pPr>
              <w:widowControl w:val="0"/>
              <w:suppressLineNumbers/>
            </w:pPr>
            <w:r w:rsidRPr="00186A92">
              <w:rPr>
                <w:sz w:val="22"/>
                <w:szCs w:val="22"/>
              </w:rPr>
              <w:t>в том числе:</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Х</w:t>
            </w: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center"/>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6"/>
                <w:szCs w:val="26"/>
              </w:rPr>
              <w:t>2352,0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6"/>
                <w:szCs w:val="26"/>
              </w:rPr>
              <w:t>2870,3</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6"/>
                <w:szCs w:val="26"/>
              </w:rPr>
              <w:t>165,6</w:t>
            </w:r>
          </w:p>
        </w:tc>
        <w:tc>
          <w:tcPr>
            <w:tcW w:w="992" w:type="dxa"/>
            <w:tcBorders>
              <w:left w:val="single" w:sz="1" w:space="0" w:color="000000"/>
              <w:bottom w:val="single" w:sz="1" w:space="0" w:color="000000"/>
            </w:tcBorders>
            <w:shd w:val="clear" w:color="auto" w:fill="auto"/>
          </w:tcPr>
          <w:p w:rsidR="004C3A98" w:rsidRPr="00186A92" w:rsidRDefault="004C3A98" w:rsidP="00230A99">
            <w:pPr>
              <w:widowControl w:val="0"/>
              <w:suppressLineNumbers/>
              <w:snapToGrid w:val="0"/>
            </w:pPr>
            <w:r w:rsidRPr="00186A92">
              <w:rPr>
                <w:sz w:val="26"/>
                <w:szCs w:val="26"/>
              </w:rPr>
              <w:t>1</w:t>
            </w:r>
            <w:r w:rsidR="00230A99">
              <w:rPr>
                <w:sz w:val="26"/>
                <w:szCs w:val="26"/>
              </w:rPr>
              <w:t>90</w:t>
            </w:r>
            <w:r w:rsidRPr="00186A92">
              <w:rPr>
                <w:sz w:val="26"/>
                <w:szCs w:val="26"/>
              </w:rPr>
              <w:t>,6</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pPr>
            <w:r>
              <w:t>119,7</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pPr>
            <w:r>
              <w:t>109,5</w:t>
            </w:r>
          </w:p>
        </w:tc>
        <w:tc>
          <w:tcPr>
            <w:tcW w:w="1005"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pPr>
            <w:r>
              <w:t>109,5</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rsidP="00BB65FE">
            <w:pPr>
              <w:widowControl w:val="0"/>
              <w:suppressLineNumbers/>
              <w:snapToGrid w:val="0"/>
            </w:pPr>
            <w:r w:rsidRPr="00186A92">
              <w:rPr>
                <w:sz w:val="22"/>
                <w:szCs w:val="22"/>
              </w:rPr>
              <w:t xml:space="preserve">ответственный исполнитель Программы - </w:t>
            </w:r>
          </w:p>
          <w:p w:rsidR="004C3A98" w:rsidRPr="00186A92" w:rsidRDefault="004C3A98" w:rsidP="00BB65FE">
            <w:pPr>
              <w:widowControl w:val="0"/>
              <w:suppressLineNumbers/>
              <w:snapToGrid w:val="0"/>
            </w:pPr>
            <w:r w:rsidRPr="00186A92">
              <w:rPr>
                <w:sz w:val="22"/>
                <w:szCs w:val="22"/>
              </w:rPr>
              <w:t xml:space="preserve"> участник 1- МУ ОСЗН,    всего </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9,4</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6,5</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9,6</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14,5</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11,8</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9,5</w:t>
            </w:r>
          </w:p>
        </w:tc>
        <w:tc>
          <w:tcPr>
            <w:tcW w:w="1005"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9,5</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rsidP="00BB65FE">
            <w:pPr>
              <w:widowControl w:val="0"/>
              <w:suppressLineNumbers/>
              <w:snapToGrid w:val="0"/>
            </w:pPr>
            <w:r w:rsidRPr="00186A92">
              <w:rPr>
                <w:sz w:val="22"/>
                <w:szCs w:val="22"/>
              </w:rPr>
              <w:t xml:space="preserve">участник 2 — </w:t>
            </w:r>
            <w:r w:rsidR="00BB65FE">
              <w:rPr>
                <w:sz w:val="22"/>
                <w:szCs w:val="22"/>
              </w:rPr>
              <w:t>МУ «Отдел культуры, спорта и молодежной политики</w:t>
            </w:r>
            <w:r w:rsidRPr="00186A92">
              <w:rPr>
                <w:sz w:val="22"/>
                <w:szCs w:val="22"/>
              </w:rPr>
              <w:t xml:space="preserve"> Администрации Милютинского района, всего</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30,0</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rsidP="00BB65FE">
            <w:pPr>
              <w:widowControl w:val="0"/>
              <w:suppressLineNumbers/>
              <w:snapToGrid w:val="0"/>
            </w:pPr>
            <w:r w:rsidRPr="00186A92">
              <w:rPr>
                <w:sz w:val="22"/>
                <w:szCs w:val="22"/>
              </w:rPr>
              <w:t>участник 3 -     Отдел образования Администрации Милютинского района, всего</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2312,6</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2833,8</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89,0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89,0</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33,0</w:t>
            </w:r>
          </w:p>
        </w:tc>
        <w:tc>
          <w:tcPr>
            <w:tcW w:w="992"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33,0</w:t>
            </w:r>
          </w:p>
        </w:tc>
        <w:tc>
          <w:tcPr>
            <w:tcW w:w="1005" w:type="dxa"/>
            <w:tcBorders>
              <w:left w:val="single" w:sz="1" w:space="0" w:color="000000"/>
              <w:bottom w:val="single" w:sz="1" w:space="0" w:color="000000"/>
            </w:tcBorders>
            <w:shd w:val="clear" w:color="auto" w:fill="auto"/>
          </w:tcPr>
          <w:p w:rsidR="004C3A98" w:rsidRPr="00186A92" w:rsidRDefault="00230A99">
            <w:pPr>
              <w:widowControl w:val="0"/>
              <w:suppressLineNumbers/>
              <w:snapToGrid w:val="0"/>
              <w:jc w:val="both"/>
            </w:pPr>
            <w:r>
              <w:t>33,0</w:t>
            </w:r>
          </w:p>
        </w:tc>
        <w:tc>
          <w:tcPr>
            <w:tcW w:w="40" w:type="dxa"/>
            <w:tcBorders>
              <w:left w:val="single" w:sz="1" w:space="0" w:color="000000"/>
            </w:tcBorders>
            <w:shd w:val="clear" w:color="auto" w:fill="auto"/>
          </w:tcPr>
          <w:p w:rsidR="004C3A98" w:rsidRPr="00186A92" w:rsidRDefault="004C3A98">
            <w:pPr>
              <w:snapToGrid w:val="0"/>
              <w:rPr>
                <w:sz w:val="26"/>
                <w:szCs w:val="26"/>
              </w:rPr>
            </w:pPr>
          </w:p>
        </w:tc>
        <w:tc>
          <w:tcPr>
            <w:tcW w:w="40" w:type="dxa"/>
            <w:shd w:val="clear" w:color="auto" w:fill="auto"/>
          </w:tcPr>
          <w:p w:rsidR="004C3A98" w:rsidRPr="00186A92" w:rsidRDefault="004C3A98">
            <w:pPr>
              <w:snapToGrid w:val="0"/>
              <w:rPr>
                <w:sz w:val="26"/>
                <w:szCs w:val="26"/>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4C3A98" w:rsidRPr="00186A92" w:rsidRDefault="004C3A98" w:rsidP="00BB65FE">
            <w:pPr>
              <w:widowControl w:val="0"/>
              <w:suppressLineNumbers/>
              <w:snapToGrid w:val="0"/>
            </w:pPr>
            <w:r w:rsidRPr="00186A92">
              <w:rPr>
                <w:sz w:val="22"/>
                <w:szCs w:val="22"/>
              </w:rPr>
              <w:t xml:space="preserve">участник  4 — МБУЗ ЦРБ Милютинского района, всего </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37</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BB65FE" w:rsidRPr="00186A92" w:rsidTr="00E47886">
        <w:trPr>
          <w:gridAfter w:val="1"/>
          <w:wAfter w:w="10" w:type="dxa"/>
        </w:trPr>
        <w:tc>
          <w:tcPr>
            <w:tcW w:w="156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rPr>
                <w:sz w:val="22"/>
                <w:szCs w:val="22"/>
              </w:rPr>
            </w:pPr>
            <w:r>
              <w:rPr>
                <w:sz w:val="22"/>
                <w:szCs w:val="22"/>
              </w:rPr>
              <w:t xml:space="preserve">участник 5 – МАУ «МФЦ» </w:t>
            </w:r>
            <w:r>
              <w:rPr>
                <w:sz w:val="22"/>
                <w:szCs w:val="22"/>
              </w:rPr>
              <w:lastRenderedPageBreak/>
              <w:t>Милютинсокго района, всего</w:t>
            </w:r>
          </w:p>
        </w:tc>
        <w:tc>
          <w:tcPr>
            <w:tcW w:w="566"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709"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708"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851"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85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3"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7,9</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1005" w:type="dxa"/>
            <w:tcBorders>
              <w:left w:val="single" w:sz="1" w:space="0" w:color="000000"/>
              <w:bottom w:val="single" w:sz="1" w:space="0" w:color="000000"/>
            </w:tcBorders>
            <w:shd w:val="clear" w:color="auto" w:fill="auto"/>
          </w:tcPr>
          <w:p w:rsidR="00BB65FE" w:rsidRDefault="00BB65FE">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BB65FE" w:rsidRPr="00186A92" w:rsidRDefault="00BB65FE">
            <w:pPr>
              <w:snapToGrid w:val="0"/>
              <w:rPr>
                <w:sz w:val="22"/>
                <w:szCs w:val="22"/>
              </w:rPr>
            </w:pPr>
          </w:p>
        </w:tc>
        <w:tc>
          <w:tcPr>
            <w:tcW w:w="40" w:type="dxa"/>
            <w:shd w:val="clear" w:color="auto" w:fill="auto"/>
          </w:tcPr>
          <w:p w:rsidR="00BB65FE" w:rsidRPr="00186A92" w:rsidRDefault="00BB65FE">
            <w:pPr>
              <w:snapToGrid w:val="0"/>
              <w:rPr>
                <w:sz w:val="22"/>
                <w:szCs w:val="22"/>
              </w:rPr>
            </w:pPr>
          </w:p>
        </w:tc>
      </w:tr>
      <w:tr w:rsidR="00BB65FE" w:rsidRPr="00186A92" w:rsidTr="00E47886">
        <w:trPr>
          <w:gridAfter w:val="1"/>
          <w:wAfter w:w="10" w:type="dxa"/>
        </w:trPr>
        <w:tc>
          <w:tcPr>
            <w:tcW w:w="156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161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32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rPr>
                <w:sz w:val="22"/>
                <w:szCs w:val="22"/>
              </w:rPr>
            </w:pPr>
            <w:r>
              <w:rPr>
                <w:sz w:val="22"/>
                <w:szCs w:val="22"/>
              </w:rPr>
              <w:t>участник 6 – МБУ «ЦСО ГПВ и И» Милютинсокго района</w:t>
            </w:r>
          </w:p>
        </w:tc>
        <w:tc>
          <w:tcPr>
            <w:tcW w:w="566"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709"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708"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Х</w:t>
            </w:r>
          </w:p>
        </w:tc>
        <w:tc>
          <w:tcPr>
            <w:tcW w:w="851"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850"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3"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20,1</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pPr>
              <w:widowControl w:val="0"/>
              <w:suppressLineNumbers/>
              <w:snapToGrid w:val="0"/>
              <w:jc w:val="both"/>
              <w:rPr>
                <w:sz w:val="26"/>
                <w:szCs w:val="26"/>
              </w:rPr>
            </w:pPr>
            <w:r>
              <w:rPr>
                <w:sz w:val="26"/>
                <w:szCs w:val="26"/>
              </w:rPr>
              <w:t>0</w:t>
            </w:r>
          </w:p>
        </w:tc>
        <w:tc>
          <w:tcPr>
            <w:tcW w:w="1005" w:type="dxa"/>
            <w:tcBorders>
              <w:left w:val="single" w:sz="1" w:space="0" w:color="000000"/>
              <w:bottom w:val="single" w:sz="1" w:space="0" w:color="000000"/>
            </w:tcBorders>
            <w:shd w:val="clear" w:color="auto" w:fill="auto"/>
          </w:tcPr>
          <w:p w:rsidR="00BB65FE" w:rsidRDefault="00BB65FE">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BB65FE" w:rsidRPr="00186A92" w:rsidRDefault="00BB65FE">
            <w:pPr>
              <w:snapToGrid w:val="0"/>
              <w:rPr>
                <w:sz w:val="22"/>
                <w:szCs w:val="22"/>
              </w:rPr>
            </w:pPr>
          </w:p>
        </w:tc>
        <w:tc>
          <w:tcPr>
            <w:tcW w:w="40" w:type="dxa"/>
            <w:shd w:val="clear" w:color="auto" w:fill="auto"/>
          </w:tcPr>
          <w:p w:rsidR="00BB65FE" w:rsidRPr="00186A92" w:rsidRDefault="00BB65FE">
            <w:pPr>
              <w:snapToGrid w:val="0"/>
              <w:rPr>
                <w:sz w:val="22"/>
                <w:szCs w:val="22"/>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2"/>
                <w:szCs w:val="22"/>
              </w:rPr>
              <w:t>Подпрограмма 1</w:t>
            </w: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2"/>
                <w:szCs w:val="22"/>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2"/>
                <w:szCs w:val="22"/>
              </w:rPr>
              <w:t xml:space="preserve">всего, </w:t>
            </w:r>
          </w:p>
          <w:p w:rsidR="004C3A98" w:rsidRPr="00186A92" w:rsidRDefault="004C3A98">
            <w:pPr>
              <w:widowControl w:val="0"/>
              <w:suppressLineNumbers/>
              <w:snapToGrid w:val="0"/>
              <w:jc w:val="both"/>
            </w:pPr>
            <w:r w:rsidRPr="00186A92">
              <w:rPr>
                <w:sz w:val="22"/>
                <w:szCs w:val="22"/>
              </w:rPr>
              <w:t>в том числе:</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2302,6</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2863,8</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156,0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t>180,0</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t>110,2</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rPr>
                <w:sz w:val="26"/>
                <w:szCs w:val="26"/>
              </w:rPr>
            </w:pPr>
            <w:r>
              <w:rPr>
                <w:sz w:val="26"/>
                <w:szCs w:val="26"/>
              </w:rPr>
              <w:t>100,0</w:t>
            </w: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t>100,0</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2"/>
                <w:szCs w:val="22"/>
              </w:rPr>
              <w:t>участник  1 подпрограммы 1 — МУ ОСЗН,</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3,9</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2,3</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2"/>
                <w:szCs w:val="22"/>
              </w:rPr>
              <w:t xml:space="preserve">участник 2 подпрограммы 1 — </w:t>
            </w:r>
            <w:r w:rsidR="00BB65FE">
              <w:rPr>
                <w:sz w:val="22"/>
                <w:szCs w:val="22"/>
              </w:rPr>
              <w:t xml:space="preserve">МУ «Отдел культуры, спорта и молодежной политики </w:t>
            </w:r>
            <w:r w:rsidRPr="00186A92">
              <w:rPr>
                <w:sz w:val="22"/>
                <w:szCs w:val="22"/>
              </w:rPr>
              <w:t>Администрации Милютинского района</w:t>
            </w:r>
            <w:r w:rsidR="00BB65FE">
              <w:rPr>
                <w:sz w:val="22"/>
                <w:szCs w:val="22"/>
              </w:rPr>
              <w:t>»</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30,0</w:t>
            </w:r>
          </w:p>
          <w:p w:rsidR="004C3A98" w:rsidRPr="00186A92" w:rsidRDefault="004C3A98">
            <w:pPr>
              <w:widowControl w:val="0"/>
              <w:suppressLineNumbers/>
              <w:snapToGrid w:val="0"/>
              <w:jc w:val="both"/>
              <w:rPr>
                <w:sz w:val="26"/>
                <w:szCs w:val="26"/>
              </w:rPr>
            </w:pP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30,0</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2"/>
                <w:szCs w:val="22"/>
              </w:rPr>
              <w:t>участник 3 подпрограммы 1 — Отдел образования Администрации Милютинского района</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2302,6</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2833,8</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89,0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89,0</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t>33,0</w:t>
            </w:r>
          </w:p>
        </w:tc>
        <w:tc>
          <w:tcPr>
            <w:tcW w:w="992"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rPr>
                <w:sz w:val="26"/>
                <w:szCs w:val="26"/>
              </w:rPr>
            </w:pPr>
            <w:r>
              <w:rPr>
                <w:sz w:val="26"/>
                <w:szCs w:val="26"/>
              </w:rPr>
              <w:t>33,0</w:t>
            </w: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t>33,0</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4C3A98" w:rsidRPr="00186A92" w:rsidTr="00E47886">
        <w:trPr>
          <w:gridAfter w:val="1"/>
          <w:wAfter w:w="10" w:type="dxa"/>
        </w:trPr>
        <w:tc>
          <w:tcPr>
            <w:tcW w:w="156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pPr>
            <w:r w:rsidRPr="00186A92">
              <w:rPr>
                <w:sz w:val="22"/>
                <w:szCs w:val="22"/>
              </w:rPr>
              <w:t xml:space="preserve">участник 4 подпрограммы 1 — МБУЗ </w:t>
            </w:r>
            <w:r w:rsidR="00BB65FE">
              <w:rPr>
                <w:sz w:val="22"/>
                <w:szCs w:val="22"/>
              </w:rPr>
              <w:t>«</w:t>
            </w:r>
            <w:r w:rsidRPr="00186A92">
              <w:rPr>
                <w:sz w:val="22"/>
                <w:szCs w:val="22"/>
              </w:rPr>
              <w:t>ЦРБ</w:t>
            </w:r>
            <w:r w:rsidR="00BB65FE">
              <w:rPr>
                <w:sz w:val="22"/>
                <w:szCs w:val="22"/>
              </w:rPr>
              <w:t>»</w:t>
            </w:r>
            <w:r w:rsidRPr="00186A92">
              <w:rPr>
                <w:sz w:val="22"/>
                <w:szCs w:val="22"/>
              </w:rPr>
              <w:t xml:space="preserve"> Милютинского района</w:t>
            </w:r>
          </w:p>
        </w:tc>
        <w:tc>
          <w:tcPr>
            <w:tcW w:w="566"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p w:rsidR="004C3A98" w:rsidRPr="00186A92" w:rsidRDefault="004C3A98">
            <w:pPr>
              <w:widowControl w:val="0"/>
              <w:suppressLineNumbers/>
              <w:snapToGrid w:val="0"/>
              <w:jc w:val="both"/>
              <w:rPr>
                <w:sz w:val="26"/>
                <w:szCs w:val="26"/>
              </w:rPr>
            </w:pPr>
          </w:p>
        </w:tc>
        <w:tc>
          <w:tcPr>
            <w:tcW w:w="992" w:type="dxa"/>
            <w:tcBorders>
              <w:left w:val="single" w:sz="1" w:space="0" w:color="000000"/>
              <w:bottom w:val="single" w:sz="1" w:space="0" w:color="000000"/>
            </w:tcBorders>
            <w:shd w:val="clear" w:color="auto" w:fill="auto"/>
          </w:tcPr>
          <w:p w:rsidR="004C3A98" w:rsidRPr="00186A92" w:rsidRDefault="004C3A98">
            <w:pPr>
              <w:widowControl w:val="0"/>
              <w:suppressLineNumbers/>
              <w:snapToGrid w:val="0"/>
              <w:jc w:val="both"/>
            </w:pPr>
            <w:r w:rsidRPr="00186A92">
              <w:rPr>
                <w:sz w:val="26"/>
                <w:szCs w:val="26"/>
              </w:rPr>
              <w:t>37,0</w:t>
            </w:r>
          </w:p>
          <w:p w:rsidR="004C3A98" w:rsidRPr="00186A92" w:rsidRDefault="004C3A98">
            <w:pPr>
              <w:widowControl w:val="0"/>
              <w:suppressLineNumbers/>
              <w:snapToGrid w:val="0"/>
              <w:jc w:val="both"/>
              <w:rPr>
                <w:sz w:val="26"/>
                <w:szCs w:val="26"/>
              </w:rPr>
            </w:pPr>
          </w:p>
        </w:tc>
        <w:tc>
          <w:tcPr>
            <w:tcW w:w="1005" w:type="dxa"/>
            <w:tcBorders>
              <w:left w:val="single" w:sz="1" w:space="0" w:color="000000"/>
              <w:bottom w:val="single" w:sz="1" w:space="0" w:color="000000"/>
            </w:tcBorders>
            <w:shd w:val="clear" w:color="auto" w:fill="auto"/>
          </w:tcPr>
          <w:p w:rsidR="004C3A98" w:rsidRPr="00186A92" w:rsidRDefault="00BB65FE">
            <w:pPr>
              <w:widowControl w:val="0"/>
              <w:suppressLineNumbers/>
              <w:snapToGrid w:val="0"/>
              <w:jc w:val="both"/>
            </w:pPr>
            <w:r>
              <w:rPr>
                <w:sz w:val="26"/>
                <w:szCs w:val="26"/>
              </w:rPr>
              <w:t>37,0</w:t>
            </w:r>
          </w:p>
        </w:tc>
        <w:tc>
          <w:tcPr>
            <w:tcW w:w="40" w:type="dxa"/>
            <w:tcBorders>
              <w:left w:val="single" w:sz="1" w:space="0" w:color="000000"/>
            </w:tcBorders>
            <w:shd w:val="clear" w:color="auto" w:fill="auto"/>
          </w:tcPr>
          <w:p w:rsidR="004C3A98" w:rsidRPr="00186A92" w:rsidRDefault="004C3A98">
            <w:pPr>
              <w:snapToGrid w:val="0"/>
              <w:rPr>
                <w:sz w:val="22"/>
                <w:szCs w:val="22"/>
              </w:rPr>
            </w:pPr>
          </w:p>
        </w:tc>
        <w:tc>
          <w:tcPr>
            <w:tcW w:w="40" w:type="dxa"/>
            <w:shd w:val="clear" w:color="auto" w:fill="auto"/>
          </w:tcPr>
          <w:p w:rsidR="004C3A98" w:rsidRPr="00186A92" w:rsidRDefault="004C3A98">
            <w:pPr>
              <w:snapToGrid w:val="0"/>
              <w:rPr>
                <w:sz w:val="22"/>
                <w:szCs w:val="22"/>
              </w:rPr>
            </w:pPr>
          </w:p>
        </w:tc>
      </w:tr>
      <w:tr w:rsidR="00BB65FE" w:rsidRPr="00186A92" w:rsidTr="00E47886">
        <w:trPr>
          <w:gridAfter w:val="1"/>
          <w:wAfter w:w="10" w:type="dxa"/>
        </w:trPr>
        <w:tc>
          <w:tcPr>
            <w:tcW w:w="156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rPr>
                <w:sz w:val="22"/>
                <w:szCs w:val="22"/>
              </w:rPr>
            </w:pPr>
            <w:r>
              <w:rPr>
                <w:sz w:val="22"/>
                <w:szCs w:val="22"/>
              </w:rPr>
              <w:t xml:space="preserve">участник 5 – МАУ «МФЦ» </w:t>
            </w:r>
            <w:r>
              <w:rPr>
                <w:sz w:val="22"/>
                <w:szCs w:val="22"/>
              </w:rPr>
              <w:lastRenderedPageBreak/>
              <w:t>Милютинсокго района, всего</w:t>
            </w:r>
          </w:p>
        </w:tc>
        <w:tc>
          <w:tcPr>
            <w:tcW w:w="566"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709"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708"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851"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85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3"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7,9</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1005" w:type="dxa"/>
            <w:tcBorders>
              <w:left w:val="single" w:sz="1" w:space="0" w:color="000000"/>
              <w:bottom w:val="single" w:sz="1" w:space="0" w:color="000000"/>
            </w:tcBorders>
            <w:shd w:val="clear" w:color="auto" w:fill="auto"/>
          </w:tcPr>
          <w:p w:rsidR="00BB65FE" w:rsidRDefault="00BB65FE" w:rsidP="00BB65FE">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BB65FE" w:rsidRPr="00186A92" w:rsidRDefault="00BB65FE" w:rsidP="00BB65FE">
            <w:pPr>
              <w:snapToGrid w:val="0"/>
              <w:rPr>
                <w:sz w:val="22"/>
                <w:szCs w:val="22"/>
              </w:rPr>
            </w:pPr>
          </w:p>
        </w:tc>
        <w:tc>
          <w:tcPr>
            <w:tcW w:w="40" w:type="dxa"/>
            <w:shd w:val="clear" w:color="auto" w:fill="auto"/>
          </w:tcPr>
          <w:p w:rsidR="00BB65FE" w:rsidRPr="00186A92" w:rsidRDefault="00BB65FE" w:rsidP="00BB65FE">
            <w:pPr>
              <w:snapToGrid w:val="0"/>
              <w:rPr>
                <w:sz w:val="22"/>
                <w:szCs w:val="22"/>
              </w:rPr>
            </w:pPr>
          </w:p>
        </w:tc>
      </w:tr>
      <w:tr w:rsidR="00BB65FE" w:rsidRPr="00186A92" w:rsidTr="00E47886">
        <w:trPr>
          <w:gridAfter w:val="1"/>
          <w:wAfter w:w="10" w:type="dxa"/>
        </w:trPr>
        <w:tc>
          <w:tcPr>
            <w:tcW w:w="156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rPr>
                <w:sz w:val="22"/>
                <w:szCs w:val="22"/>
              </w:rPr>
            </w:pPr>
            <w:r>
              <w:rPr>
                <w:sz w:val="22"/>
                <w:szCs w:val="22"/>
              </w:rPr>
              <w:t>участник 6 – МБУ «ЦСО ГПВ и И»</w:t>
            </w:r>
            <w:r w:rsidR="00064A45">
              <w:rPr>
                <w:sz w:val="22"/>
                <w:szCs w:val="22"/>
              </w:rPr>
              <w:t xml:space="preserve"> Милютинско</w:t>
            </w:r>
            <w:r>
              <w:rPr>
                <w:sz w:val="22"/>
                <w:szCs w:val="22"/>
              </w:rPr>
              <w:t>го района</w:t>
            </w:r>
          </w:p>
        </w:tc>
        <w:tc>
          <w:tcPr>
            <w:tcW w:w="566"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709"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708"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Х</w:t>
            </w:r>
          </w:p>
        </w:tc>
        <w:tc>
          <w:tcPr>
            <w:tcW w:w="851"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85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3"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20,1</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r>
              <w:rPr>
                <w:sz w:val="26"/>
                <w:szCs w:val="26"/>
              </w:rPr>
              <w:t>0</w:t>
            </w:r>
          </w:p>
        </w:tc>
        <w:tc>
          <w:tcPr>
            <w:tcW w:w="1005" w:type="dxa"/>
            <w:tcBorders>
              <w:left w:val="single" w:sz="1" w:space="0" w:color="000000"/>
              <w:bottom w:val="single" w:sz="1" w:space="0" w:color="000000"/>
            </w:tcBorders>
            <w:shd w:val="clear" w:color="auto" w:fill="auto"/>
          </w:tcPr>
          <w:p w:rsidR="00BB65FE" w:rsidRDefault="00BB65FE" w:rsidP="00BB65FE">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BB65FE" w:rsidRPr="00186A92" w:rsidRDefault="00BB65FE" w:rsidP="00BB65FE">
            <w:pPr>
              <w:snapToGrid w:val="0"/>
              <w:rPr>
                <w:sz w:val="22"/>
                <w:szCs w:val="22"/>
              </w:rPr>
            </w:pPr>
          </w:p>
        </w:tc>
        <w:tc>
          <w:tcPr>
            <w:tcW w:w="40" w:type="dxa"/>
            <w:shd w:val="clear" w:color="auto" w:fill="auto"/>
          </w:tcPr>
          <w:p w:rsidR="00BB65FE" w:rsidRPr="00186A92" w:rsidRDefault="00BB65FE" w:rsidP="00BB65FE">
            <w:pPr>
              <w:snapToGrid w:val="0"/>
              <w:rPr>
                <w:sz w:val="22"/>
                <w:szCs w:val="22"/>
              </w:rPr>
            </w:pPr>
          </w:p>
        </w:tc>
      </w:tr>
      <w:tr w:rsidR="00BB65FE" w:rsidRPr="00186A92" w:rsidTr="00E47886">
        <w:trPr>
          <w:gridAfter w:val="1"/>
          <w:wAfter w:w="10" w:type="dxa"/>
        </w:trPr>
        <w:tc>
          <w:tcPr>
            <w:tcW w:w="156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2"/>
                <w:szCs w:val="22"/>
              </w:rPr>
              <w:t>Основное мероприятие 1.1.</w:t>
            </w:r>
          </w:p>
        </w:tc>
        <w:tc>
          <w:tcPr>
            <w:tcW w:w="16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pPr>
            <w:r w:rsidRPr="00186A92">
              <w:rPr>
                <w:sz w:val="22"/>
                <w:szCs w:val="22"/>
              </w:rPr>
              <w:t xml:space="preserve">Совершен-ствование нормативной правовой осно-вы формирова-ния жизнедея-тельности инвадов и других маломобильных групп населения </w:t>
            </w:r>
          </w:p>
        </w:tc>
        <w:tc>
          <w:tcPr>
            <w:tcW w:w="321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2"/>
                <w:szCs w:val="22"/>
              </w:rPr>
              <w:t>исполнитель основного мероприятия 1.1-МУ ОСЗН</w:t>
            </w:r>
          </w:p>
        </w:tc>
        <w:tc>
          <w:tcPr>
            <w:tcW w:w="566"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BB65FE" w:rsidRPr="00186A92" w:rsidRDefault="00BB65FE" w:rsidP="00BB65FE">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BB65FE" w:rsidRPr="00186A92" w:rsidRDefault="00BB65FE" w:rsidP="00BB65FE">
            <w:pPr>
              <w:snapToGrid w:val="0"/>
              <w:rPr>
                <w:sz w:val="22"/>
                <w:szCs w:val="22"/>
              </w:rPr>
            </w:pPr>
          </w:p>
        </w:tc>
        <w:tc>
          <w:tcPr>
            <w:tcW w:w="40" w:type="dxa"/>
            <w:shd w:val="clear" w:color="auto" w:fill="auto"/>
          </w:tcPr>
          <w:p w:rsidR="00BB65FE" w:rsidRPr="00186A92" w:rsidRDefault="00BB65FE" w:rsidP="00BB65FE">
            <w:pPr>
              <w:snapToGrid w:val="0"/>
              <w:rPr>
                <w:sz w:val="22"/>
                <w:szCs w:val="22"/>
              </w:rPr>
            </w:pPr>
          </w:p>
        </w:tc>
      </w:tr>
      <w:tr w:rsidR="006B0C8B" w:rsidRPr="00186A92" w:rsidTr="00E47886">
        <w:trPr>
          <w:gridAfter w:val="1"/>
          <w:wAfter w:w="10" w:type="dxa"/>
        </w:trPr>
        <w:tc>
          <w:tcPr>
            <w:tcW w:w="1560" w:type="dxa"/>
            <w:vMerge w:val="restart"/>
            <w:tcBorders>
              <w:left w:val="single" w:sz="1" w:space="0" w:color="000000"/>
            </w:tcBorders>
            <w:shd w:val="clear" w:color="auto" w:fill="auto"/>
          </w:tcPr>
          <w:p w:rsidR="006B0C8B" w:rsidRPr="00186A92" w:rsidRDefault="006B0C8B" w:rsidP="00BB65FE">
            <w:pPr>
              <w:widowControl w:val="0"/>
              <w:suppressLineNumbers/>
              <w:snapToGrid w:val="0"/>
              <w:jc w:val="both"/>
            </w:pPr>
            <w:r w:rsidRPr="00186A92">
              <w:rPr>
                <w:sz w:val="22"/>
                <w:szCs w:val="22"/>
              </w:rPr>
              <w:t>Основное мероприятие 1.2.</w:t>
            </w:r>
          </w:p>
        </w:tc>
        <w:tc>
          <w:tcPr>
            <w:tcW w:w="1610" w:type="dxa"/>
            <w:vMerge w:val="restart"/>
            <w:tcBorders>
              <w:left w:val="single" w:sz="1" w:space="0" w:color="000000"/>
            </w:tcBorders>
            <w:shd w:val="clear" w:color="auto" w:fill="auto"/>
          </w:tcPr>
          <w:p w:rsidR="006B0C8B" w:rsidRPr="00186A92" w:rsidRDefault="006B0C8B" w:rsidP="00BB65FE">
            <w:pPr>
              <w:widowControl w:val="0"/>
              <w:suppressLineNumbers/>
              <w:snapToGrid w:val="0"/>
            </w:pPr>
            <w:r w:rsidRPr="00186A92">
              <w:rPr>
                <w:sz w:val="22"/>
                <w:szCs w:val="22"/>
              </w:rPr>
              <w:t xml:space="preserve">Адаптация для инвалидов и других маломобильных групп населения приоритетных объектов и услуг социальной инфраструктуры путем ремонта и дооборудования техническими средствами </w:t>
            </w:r>
          </w:p>
        </w:tc>
        <w:tc>
          <w:tcPr>
            <w:tcW w:w="3210"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2"/>
                <w:szCs w:val="22"/>
              </w:rPr>
              <w:t>исполнитель основного мероприятия 1.2</w:t>
            </w:r>
          </w:p>
          <w:p w:rsidR="006B0C8B" w:rsidRPr="00186A92" w:rsidRDefault="006B0C8B" w:rsidP="00064A45">
            <w:pPr>
              <w:widowControl w:val="0"/>
              <w:suppressLineNumbers/>
              <w:snapToGrid w:val="0"/>
              <w:jc w:val="both"/>
              <w:rPr>
                <w:sz w:val="22"/>
                <w:szCs w:val="22"/>
              </w:rPr>
            </w:pPr>
          </w:p>
        </w:tc>
        <w:tc>
          <w:tcPr>
            <w:tcW w:w="566"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Х</w:t>
            </w:r>
          </w:p>
        </w:tc>
        <w:tc>
          <w:tcPr>
            <w:tcW w:w="709"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Х</w:t>
            </w:r>
          </w:p>
        </w:tc>
        <w:tc>
          <w:tcPr>
            <w:tcW w:w="708"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Х</w:t>
            </w:r>
          </w:p>
        </w:tc>
        <w:tc>
          <w:tcPr>
            <w:tcW w:w="851"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60,0</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850"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2863,8</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993"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sidRPr="00186A92">
              <w:rPr>
                <w:sz w:val="26"/>
                <w:szCs w:val="26"/>
              </w:rPr>
              <w:t>119,0</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992"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t>143,0</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992"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Pr>
                <w:sz w:val="26"/>
                <w:szCs w:val="26"/>
              </w:rPr>
              <w:t>73,2</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992"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t>63,0</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pPr>
          </w:p>
        </w:tc>
        <w:tc>
          <w:tcPr>
            <w:tcW w:w="1005"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pPr>
            <w:r>
              <w:rPr>
                <w:sz w:val="26"/>
                <w:szCs w:val="26"/>
              </w:rPr>
              <w:t>63,0</w:t>
            </w:r>
          </w:p>
          <w:p w:rsidR="006B0C8B" w:rsidRPr="00186A92" w:rsidRDefault="006B0C8B" w:rsidP="00BB65FE">
            <w:pPr>
              <w:widowControl w:val="0"/>
              <w:suppressLineNumbers/>
              <w:snapToGrid w:val="0"/>
              <w:jc w:val="both"/>
              <w:rPr>
                <w:sz w:val="26"/>
                <w:szCs w:val="26"/>
              </w:rPr>
            </w:pPr>
          </w:p>
          <w:p w:rsidR="006B0C8B" w:rsidRPr="00186A92" w:rsidRDefault="006B0C8B" w:rsidP="00BB65FE">
            <w:pPr>
              <w:widowControl w:val="0"/>
              <w:suppressLineNumbers/>
              <w:snapToGrid w:val="0"/>
              <w:jc w:val="both"/>
              <w:rPr>
                <w:sz w:val="26"/>
                <w:szCs w:val="26"/>
              </w:rPr>
            </w:pPr>
          </w:p>
          <w:p w:rsidR="006B0C8B" w:rsidRPr="00186A92" w:rsidRDefault="006B0C8B" w:rsidP="00064A45">
            <w:pPr>
              <w:widowControl w:val="0"/>
              <w:suppressLineNumbers/>
              <w:snapToGrid w:val="0"/>
              <w:jc w:val="both"/>
              <w:rPr>
                <w:sz w:val="26"/>
                <w:szCs w:val="26"/>
              </w:rPr>
            </w:pPr>
          </w:p>
        </w:tc>
        <w:tc>
          <w:tcPr>
            <w:tcW w:w="40" w:type="dxa"/>
            <w:tcBorders>
              <w:left w:val="single" w:sz="1" w:space="0" w:color="000000"/>
            </w:tcBorders>
            <w:shd w:val="clear" w:color="auto" w:fill="auto"/>
          </w:tcPr>
          <w:p w:rsidR="006B0C8B" w:rsidRPr="00186A92" w:rsidRDefault="006B0C8B" w:rsidP="00BB65FE">
            <w:pPr>
              <w:snapToGrid w:val="0"/>
              <w:rPr>
                <w:sz w:val="22"/>
                <w:szCs w:val="22"/>
              </w:rPr>
            </w:pPr>
          </w:p>
        </w:tc>
        <w:tc>
          <w:tcPr>
            <w:tcW w:w="40" w:type="dxa"/>
            <w:shd w:val="clear" w:color="auto" w:fill="auto"/>
          </w:tcPr>
          <w:p w:rsidR="006B0C8B" w:rsidRPr="00186A92" w:rsidRDefault="006B0C8B" w:rsidP="00BB65FE">
            <w:pPr>
              <w:snapToGrid w:val="0"/>
              <w:rPr>
                <w:sz w:val="22"/>
                <w:szCs w:val="22"/>
              </w:rPr>
            </w:pPr>
          </w:p>
        </w:tc>
      </w:tr>
      <w:tr w:rsidR="006B0C8B" w:rsidRPr="00186A92" w:rsidTr="00E47886">
        <w:trPr>
          <w:gridAfter w:val="1"/>
          <w:wAfter w:w="10" w:type="dxa"/>
        </w:trPr>
        <w:tc>
          <w:tcPr>
            <w:tcW w:w="1560" w:type="dxa"/>
            <w:vMerge/>
            <w:tcBorders>
              <w:left w:val="single" w:sz="1" w:space="0" w:color="000000"/>
            </w:tcBorders>
            <w:shd w:val="clear" w:color="auto" w:fill="auto"/>
          </w:tcPr>
          <w:p w:rsidR="006B0C8B" w:rsidRPr="00186A92" w:rsidRDefault="006B0C8B" w:rsidP="00BB65FE">
            <w:pPr>
              <w:widowControl w:val="0"/>
              <w:suppressLineNumbers/>
              <w:snapToGrid w:val="0"/>
              <w:jc w:val="both"/>
              <w:rPr>
                <w:sz w:val="22"/>
                <w:szCs w:val="22"/>
              </w:rPr>
            </w:pPr>
          </w:p>
        </w:tc>
        <w:tc>
          <w:tcPr>
            <w:tcW w:w="1610" w:type="dxa"/>
            <w:vMerge/>
            <w:tcBorders>
              <w:left w:val="single" w:sz="1" w:space="0" w:color="000000"/>
            </w:tcBorders>
            <w:shd w:val="clear" w:color="auto" w:fill="auto"/>
          </w:tcPr>
          <w:p w:rsidR="006B0C8B" w:rsidRPr="00186A92" w:rsidRDefault="006B0C8B" w:rsidP="00BB65FE">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r>
              <w:rPr>
                <w:sz w:val="22"/>
                <w:szCs w:val="22"/>
              </w:rPr>
              <w:t>Отдел социальной защиты населения администрации Милютинского района, в том числе</w:t>
            </w:r>
          </w:p>
        </w:tc>
        <w:tc>
          <w:tcPr>
            <w:tcW w:w="566"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BB65FE">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sz w:val="26"/>
                <w:szCs w:val="26"/>
              </w:rPr>
            </w:pPr>
            <w:r w:rsidRPr="00064A45">
              <w:rPr>
                <w:b/>
                <w:sz w:val="26"/>
                <w:szCs w:val="26"/>
              </w:rPr>
              <w:t>0</w:t>
            </w:r>
          </w:p>
        </w:tc>
        <w:tc>
          <w:tcPr>
            <w:tcW w:w="850"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sz w:val="26"/>
                <w:szCs w:val="26"/>
              </w:rPr>
            </w:pPr>
            <w:r w:rsidRPr="00064A45">
              <w:rPr>
                <w:b/>
                <w:sz w:val="26"/>
                <w:szCs w:val="26"/>
              </w:rPr>
              <w:t>0</w:t>
            </w:r>
          </w:p>
        </w:tc>
        <w:tc>
          <w:tcPr>
            <w:tcW w:w="993"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sz w:val="26"/>
                <w:szCs w:val="26"/>
              </w:rPr>
            </w:pPr>
            <w:r w:rsidRPr="00064A45">
              <w:rPr>
                <w:b/>
                <w:sz w:val="26"/>
                <w:szCs w:val="26"/>
              </w:rPr>
              <w:t>0</w:t>
            </w:r>
          </w:p>
        </w:tc>
        <w:tc>
          <w:tcPr>
            <w:tcW w:w="992"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rPr>
            </w:pPr>
            <w:r w:rsidRPr="00064A45">
              <w:rPr>
                <w:b/>
              </w:rPr>
              <w:t>3,9</w:t>
            </w:r>
          </w:p>
        </w:tc>
        <w:tc>
          <w:tcPr>
            <w:tcW w:w="992"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sz w:val="26"/>
                <w:szCs w:val="26"/>
              </w:rPr>
            </w:pPr>
            <w:r w:rsidRPr="00064A45">
              <w:rPr>
                <w:b/>
                <w:sz w:val="26"/>
                <w:szCs w:val="26"/>
              </w:rPr>
              <w:t>2,3</w:t>
            </w:r>
          </w:p>
        </w:tc>
        <w:tc>
          <w:tcPr>
            <w:tcW w:w="992"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rPr>
            </w:pPr>
            <w:r w:rsidRPr="00064A45">
              <w:rPr>
                <w:b/>
              </w:rPr>
              <w:t>0</w:t>
            </w:r>
          </w:p>
        </w:tc>
        <w:tc>
          <w:tcPr>
            <w:tcW w:w="1005" w:type="dxa"/>
            <w:tcBorders>
              <w:left w:val="single" w:sz="1" w:space="0" w:color="000000"/>
              <w:bottom w:val="single" w:sz="4" w:space="0" w:color="000000"/>
            </w:tcBorders>
            <w:shd w:val="clear" w:color="auto" w:fill="auto"/>
          </w:tcPr>
          <w:p w:rsidR="006B0C8B" w:rsidRPr="00064A45" w:rsidRDefault="006B0C8B" w:rsidP="00BB65FE">
            <w:pPr>
              <w:widowControl w:val="0"/>
              <w:suppressLineNumbers/>
              <w:snapToGrid w:val="0"/>
              <w:jc w:val="both"/>
              <w:rPr>
                <w:b/>
                <w:sz w:val="26"/>
                <w:szCs w:val="26"/>
              </w:rPr>
            </w:pPr>
            <w:r w:rsidRPr="00064A45">
              <w:rPr>
                <w:b/>
                <w:sz w:val="26"/>
                <w:szCs w:val="26"/>
              </w:rPr>
              <w:t>0</w:t>
            </w:r>
          </w:p>
        </w:tc>
        <w:tc>
          <w:tcPr>
            <w:tcW w:w="40" w:type="dxa"/>
            <w:tcBorders>
              <w:left w:val="single" w:sz="1" w:space="0" w:color="000000"/>
            </w:tcBorders>
            <w:shd w:val="clear" w:color="auto" w:fill="auto"/>
          </w:tcPr>
          <w:p w:rsidR="006B0C8B" w:rsidRPr="00186A92" w:rsidRDefault="006B0C8B" w:rsidP="00BB65FE">
            <w:pPr>
              <w:snapToGrid w:val="0"/>
              <w:rPr>
                <w:sz w:val="22"/>
                <w:szCs w:val="22"/>
              </w:rPr>
            </w:pPr>
          </w:p>
        </w:tc>
        <w:tc>
          <w:tcPr>
            <w:tcW w:w="40" w:type="dxa"/>
            <w:shd w:val="clear" w:color="auto" w:fill="auto"/>
          </w:tcPr>
          <w:p w:rsidR="006B0C8B" w:rsidRPr="00186A92" w:rsidRDefault="006B0C8B" w:rsidP="00BB65FE">
            <w:pPr>
              <w:snapToGrid w:val="0"/>
              <w:rPr>
                <w:sz w:val="22"/>
                <w:szCs w:val="22"/>
              </w:rPr>
            </w:pPr>
          </w:p>
        </w:tc>
      </w:tr>
      <w:tr w:rsidR="006B0C8B" w:rsidRPr="00186A92" w:rsidTr="00E47886">
        <w:trPr>
          <w:gridAfter w:val="1"/>
          <w:wAfter w:w="10" w:type="dxa"/>
        </w:trPr>
        <w:tc>
          <w:tcPr>
            <w:tcW w:w="1560" w:type="dxa"/>
            <w:vMerge/>
            <w:tcBorders>
              <w:left w:val="single" w:sz="1"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vMerge/>
            <w:tcBorders>
              <w:left w:val="single" w:sz="1"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федеральный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vMerge/>
            <w:tcBorders>
              <w:left w:val="single" w:sz="1"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vMerge/>
            <w:tcBorders>
              <w:left w:val="single" w:sz="1"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областной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vMerge/>
            <w:tcBorders>
              <w:left w:val="single" w:sz="1"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vMerge/>
            <w:tcBorders>
              <w:left w:val="single" w:sz="1"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местный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2,3</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vMerge/>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vMerge/>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внебюджетные средства</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3,9</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6B0C8B" w:rsidRDefault="006B0C8B" w:rsidP="006B0C8B">
            <w:pPr>
              <w:widowControl w:val="0"/>
              <w:suppressLineNumbers/>
              <w:snapToGrid w:val="0"/>
            </w:pPr>
            <w:r w:rsidRPr="00186A92">
              <w:rPr>
                <w:sz w:val="22"/>
                <w:szCs w:val="22"/>
              </w:rPr>
              <w:t>-Отдел образования Администрации Милютинского района, в том числе:</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60,0</w:t>
            </w:r>
          </w:p>
        </w:tc>
        <w:tc>
          <w:tcPr>
            <w:tcW w:w="850"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2833,8</w:t>
            </w:r>
          </w:p>
        </w:tc>
        <w:tc>
          <w:tcPr>
            <w:tcW w:w="993"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89,0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rPr>
            </w:pPr>
            <w:r w:rsidRPr="00064A45">
              <w:rPr>
                <w:b/>
              </w:rPr>
              <w:t>89,0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33,0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rPr>
            </w:pPr>
            <w:r w:rsidRPr="00064A45">
              <w:rPr>
                <w:b/>
              </w:rPr>
              <w:t>33,0</w:t>
            </w:r>
          </w:p>
        </w:tc>
        <w:tc>
          <w:tcPr>
            <w:tcW w:w="1005"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33,0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федеральный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1531,5</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r>
              <w:rPr>
                <w:sz w:val="22"/>
                <w:szCs w:val="22"/>
              </w:rPr>
              <w:t>0</w:t>
            </w: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областной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1122,1</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местный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60,0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180,2</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89,0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89,0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33,0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33,0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33,0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rPr>
                <w:sz w:val="22"/>
                <w:szCs w:val="22"/>
              </w:rPr>
            </w:pPr>
            <w:r>
              <w:rPr>
                <w:sz w:val="22"/>
                <w:szCs w:val="22"/>
              </w:rPr>
              <w:t>МУ «Отдел культуры, спорта и молодежной политики Администрации Милютинского района»</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0</w:t>
            </w:r>
          </w:p>
        </w:tc>
        <w:tc>
          <w:tcPr>
            <w:tcW w:w="850"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30,0</w:t>
            </w:r>
          </w:p>
        </w:tc>
        <w:tc>
          <w:tcPr>
            <w:tcW w:w="993"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30,0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rPr>
            </w:pPr>
            <w:r w:rsidRPr="00064A45">
              <w:rPr>
                <w:b/>
              </w:rPr>
              <w:t>30,0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30,0</w:t>
            </w:r>
          </w:p>
        </w:tc>
        <w:tc>
          <w:tcPr>
            <w:tcW w:w="992"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rPr>
            </w:pPr>
            <w:r w:rsidRPr="00064A45">
              <w:rPr>
                <w:b/>
              </w:rPr>
              <w:t>30,0</w:t>
            </w:r>
          </w:p>
        </w:tc>
        <w:tc>
          <w:tcPr>
            <w:tcW w:w="1005" w:type="dxa"/>
            <w:tcBorders>
              <w:left w:val="single" w:sz="1" w:space="0" w:color="000000"/>
              <w:bottom w:val="single" w:sz="4" w:space="0" w:color="000000"/>
            </w:tcBorders>
            <w:shd w:val="clear" w:color="auto" w:fill="auto"/>
          </w:tcPr>
          <w:p w:rsidR="006B0C8B" w:rsidRPr="00064A45" w:rsidRDefault="006B0C8B" w:rsidP="006B0C8B">
            <w:pPr>
              <w:widowControl w:val="0"/>
              <w:suppressLineNumbers/>
              <w:snapToGrid w:val="0"/>
              <w:jc w:val="both"/>
              <w:rPr>
                <w:b/>
                <w:sz w:val="26"/>
                <w:szCs w:val="26"/>
              </w:rPr>
            </w:pPr>
            <w:r w:rsidRPr="00064A45">
              <w:rPr>
                <w:b/>
                <w:sz w:val="26"/>
                <w:szCs w:val="26"/>
              </w:rPr>
              <w:t>30,0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федеральный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областной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6B0C8B" w:rsidRPr="00186A92" w:rsidTr="00E47886">
        <w:trPr>
          <w:gridAfter w:val="1"/>
          <w:wAfter w:w="10" w:type="dxa"/>
        </w:trPr>
        <w:tc>
          <w:tcPr>
            <w:tcW w:w="156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2"/>
                <w:szCs w:val="22"/>
              </w:rPr>
            </w:pPr>
            <w:r>
              <w:rPr>
                <w:sz w:val="22"/>
                <w:szCs w:val="22"/>
              </w:rPr>
              <w:t>местный бюджет</w:t>
            </w:r>
          </w:p>
        </w:tc>
        <w:tc>
          <w:tcPr>
            <w:tcW w:w="566"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30,0</w:t>
            </w:r>
          </w:p>
        </w:tc>
        <w:tc>
          <w:tcPr>
            <w:tcW w:w="993" w:type="dxa"/>
            <w:tcBorders>
              <w:left w:val="single" w:sz="1" w:space="0" w:color="000000"/>
              <w:bottom w:val="single" w:sz="4" w:space="0" w:color="000000"/>
            </w:tcBorders>
            <w:shd w:val="clear" w:color="auto" w:fill="auto"/>
          </w:tcPr>
          <w:p w:rsidR="006B0C8B" w:rsidRPr="00186A92" w:rsidRDefault="006B0C8B" w:rsidP="006B0C8B">
            <w:pPr>
              <w:widowControl w:val="0"/>
              <w:suppressLineNumbers/>
              <w:snapToGrid w:val="0"/>
              <w:jc w:val="both"/>
              <w:rPr>
                <w:sz w:val="26"/>
                <w:szCs w:val="26"/>
              </w:rPr>
            </w:pPr>
            <w:r>
              <w:rPr>
                <w:sz w:val="26"/>
                <w:szCs w:val="26"/>
              </w:rPr>
              <w:t>30,0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30,0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30,0</w:t>
            </w:r>
          </w:p>
        </w:tc>
        <w:tc>
          <w:tcPr>
            <w:tcW w:w="992"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pPr>
            <w:r>
              <w:t>30,0</w:t>
            </w:r>
          </w:p>
        </w:tc>
        <w:tc>
          <w:tcPr>
            <w:tcW w:w="1005" w:type="dxa"/>
            <w:tcBorders>
              <w:left w:val="single" w:sz="1" w:space="0" w:color="000000"/>
              <w:bottom w:val="single" w:sz="4" w:space="0" w:color="000000"/>
            </w:tcBorders>
            <w:shd w:val="clear" w:color="auto" w:fill="auto"/>
          </w:tcPr>
          <w:p w:rsidR="006B0C8B" w:rsidRDefault="006B0C8B" w:rsidP="006B0C8B">
            <w:pPr>
              <w:widowControl w:val="0"/>
              <w:suppressLineNumbers/>
              <w:snapToGrid w:val="0"/>
              <w:jc w:val="both"/>
              <w:rPr>
                <w:sz w:val="26"/>
                <w:szCs w:val="26"/>
              </w:rPr>
            </w:pPr>
            <w:r>
              <w:rPr>
                <w:sz w:val="26"/>
                <w:szCs w:val="26"/>
              </w:rPr>
              <w:t>30,0</w:t>
            </w:r>
          </w:p>
        </w:tc>
        <w:tc>
          <w:tcPr>
            <w:tcW w:w="40" w:type="dxa"/>
            <w:tcBorders>
              <w:left w:val="single" w:sz="1" w:space="0" w:color="000000"/>
            </w:tcBorders>
            <w:shd w:val="clear" w:color="auto" w:fill="auto"/>
          </w:tcPr>
          <w:p w:rsidR="006B0C8B" w:rsidRPr="00186A92" w:rsidRDefault="006B0C8B" w:rsidP="006B0C8B">
            <w:pPr>
              <w:snapToGrid w:val="0"/>
              <w:rPr>
                <w:sz w:val="22"/>
                <w:szCs w:val="22"/>
              </w:rPr>
            </w:pPr>
          </w:p>
        </w:tc>
        <w:tc>
          <w:tcPr>
            <w:tcW w:w="40" w:type="dxa"/>
            <w:shd w:val="clear" w:color="auto" w:fill="auto"/>
          </w:tcPr>
          <w:p w:rsidR="006B0C8B" w:rsidRPr="00186A92" w:rsidRDefault="006B0C8B" w:rsidP="006B0C8B">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rPr>
                <w:sz w:val="22"/>
                <w:szCs w:val="22"/>
              </w:rPr>
            </w:pPr>
            <w:r>
              <w:rPr>
                <w:sz w:val="22"/>
                <w:szCs w:val="22"/>
              </w:rPr>
              <w:t>-МАУ «МФЦ» Милютинского района</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sz w:val="26"/>
                <w:szCs w:val="26"/>
              </w:rPr>
            </w:pPr>
            <w:r w:rsidRPr="00064A45">
              <w:rPr>
                <w:b/>
                <w:sz w:val="26"/>
                <w:szCs w:val="26"/>
              </w:rPr>
              <w:t>0</w:t>
            </w:r>
          </w:p>
        </w:tc>
        <w:tc>
          <w:tcPr>
            <w:tcW w:w="993"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sz w:val="26"/>
                <w:szCs w:val="26"/>
              </w:rPr>
            </w:pPr>
            <w:r w:rsidRPr="00064A45">
              <w:rPr>
                <w:b/>
                <w:sz w:val="26"/>
                <w:szCs w:val="26"/>
              </w:rPr>
              <w:t>0</w:t>
            </w:r>
          </w:p>
        </w:tc>
        <w:tc>
          <w:tcPr>
            <w:tcW w:w="992"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sz w:val="26"/>
                <w:szCs w:val="26"/>
              </w:rPr>
            </w:pPr>
            <w:r w:rsidRPr="00064A45">
              <w:rPr>
                <w:b/>
                <w:sz w:val="26"/>
                <w:szCs w:val="26"/>
              </w:rPr>
              <w:t>0</w:t>
            </w:r>
          </w:p>
        </w:tc>
        <w:tc>
          <w:tcPr>
            <w:tcW w:w="992"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rPr>
            </w:pPr>
            <w:r w:rsidRPr="00064A45">
              <w:rPr>
                <w:b/>
              </w:rPr>
              <w:t>7,9</w:t>
            </w:r>
          </w:p>
        </w:tc>
        <w:tc>
          <w:tcPr>
            <w:tcW w:w="992"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sz w:val="26"/>
                <w:szCs w:val="26"/>
              </w:rPr>
            </w:pPr>
            <w:r w:rsidRPr="00064A45">
              <w:rPr>
                <w:b/>
                <w:sz w:val="26"/>
                <w:szCs w:val="26"/>
              </w:rPr>
              <w:t>0</w:t>
            </w:r>
          </w:p>
        </w:tc>
        <w:tc>
          <w:tcPr>
            <w:tcW w:w="1005"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rPr>
            </w:pPr>
            <w:r w:rsidRPr="00064A45">
              <w:rPr>
                <w:b/>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федеральный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областной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местный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2"/>
                <w:szCs w:val="22"/>
              </w:rPr>
            </w:pPr>
            <w:r>
              <w:rPr>
                <w:sz w:val="22"/>
                <w:szCs w:val="22"/>
              </w:rPr>
              <w:t>внебюджетные средства</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7,9</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2"/>
                <w:szCs w:val="22"/>
              </w:rPr>
            </w:pPr>
            <w:r>
              <w:rPr>
                <w:sz w:val="22"/>
                <w:szCs w:val="22"/>
              </w:rPr>
              <w:t>-МБУ «Центр социального обслуживания ГПВ и И» Милютинского района</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Pr="00064A45" w:rsidRDefault="00064A45" w:rsidP="00064A45">
            <w:pPr>
              <w:widowControl w:val="0"/>
              <w:suppressLineNumbers/>
              <w:snapToGrid w:val="0"/>
              <w:jc w:val="both"/>
              <w:rPr>
                <w:b/>
              </w:rPr>
            </w:pPr>
            <w:r w:rsidRPr="00064A45">
              <w:rPr>
                <w:b/>
              </w:rPr>
              <w:t>20,1</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федеральный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областной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r>
              <w:rPr>
                <w:sz w:val="22"/>
                <w:szCs w:val="22"/>
              </w:rPr>
              <w:t>местный бюджет</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rPr>
          <w:gridAfter w:val="1"/>
          <w:wAfter w:w="10" w:type="dxa"/>
        </w:trPr>
        <w:tc>
          <w:tcPr>
            <w:tcW w:w="156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2"/>
                <w:szCs w:val="22"/>
              </w:rPr>
            </w:pPr>
          </w:p>
        </w:tc>
        <w:tc>
          <w:tcPr>
            <w:tcW w:w="161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rPr>
                <w:sz w:val="22"/>
                <w:szCs w:val="22"/>
              </w:rPr>
            </w:pPr>
          </w:p>
        </w:tc>
        <w:tc>
          <w:tcPr>
            <w:tcW w:w="3210"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2"/>
                <w:szCs w:val="22"/>
              </w:rPr>
            </w:pPr>
            <w:r>
              <w:rPr>
                <w:sz w:val="22"/>
                <w:szCs w:val="22"/>
              </w:rPr>
              <w:t>внебюджетные средства</w:t>
            </w:r>
          </w:p>
        </w:tc>
        <w:tc>
          <w:tcPr>
            <w:tcW w:w="566"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850"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3" w:type="dxa"/>
            <w:tcBorders>
              <w:left w:val="single" w:sz="1"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20,1</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992"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pPr>
            <w:r>
              <w:t>0</w:t>
            </w:r>
          </w:p>
        </w:tc>
        <w:tc>
          <w:tcPr>
            <w:tcW w:w="1005" w:type="dxa"/>
            <w:tcBorders>
              <w:left w:val="single" w:sz="1" w:space="0" w:color="000000"/>
              <w:bottom w:val="single" w:sz="4" w:space="0" w:color="000000"/>
            </w:tcBorders>
            <w:shd w:val="clear" w:color="auto" w:fill="auto"/>
          </w:tcPr>
          <w:p w:rsidR="00064A45" w:rsidRDefault="00064A45" w:rsidP="00064A45">
            <w:pPr>
              <w:widowControl w:val="0"/>
              <w:suppressLineNumbers/>
              <w:snapToGrid w:val="0"/>
              <w:jc w:val="both"/>
              <w:rPr>
                <w:sz w:val="26"/>
                <w:szCs w:val="26"/>
              </w:rPr>
            </w:pPr>
            <w:r>
              <w:rPr>
                <w:sz w:val="26"/>
                <w:szCs w:val="26"/>
              </w:rPr>
              <w:t>0</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064A45" w:rsidRPr="00186A92" w:rsidTr="00E47886">
        <w:tblPrEx>
          <w:tblCellMar>
            <w:top w:w="55" w:type="dxa"/>
            <w:left w:w="55" w:type="dxa"/>
            <w:bottom w:w="55" w:type="dxa"/>
            <w:right w:w="55" w:type="dxa"/>
          </w:tblCellMar>
        </w:tblPrEx>
        <w:tc>
          <w:tcPr>
            <w:tcW w:w="156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2"/>
                <w:szCs w:val="22"/>
              </w:rPr>
              <w:t>Основное мероприятие 1.3.</w:t>
            </w:r>
          </w:p>
        </w:tc>
        <w:tc>
          <w:tcPr>
            <w:tcW w:w="161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pPr>
            <w:r w:rsidRPr="00186A92">
              <w:rPr>
                <w:sz w:val="22"/>
                <w:szCs w:val="22"/>
              </w:rPr>
              <w:t>Мероприятия по созданию условий для инклюзивного образования детей-инвалидов</w:t>
            </w:r>
          </w:p>
        </w:tc>
        <w:tc>
          <w:tcPr>
            <w:tcW w:w="321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2"/>
                <w:szCs w:val="22"/>
              </w:rPr>
              <w:t>исполнитель основного мероприятия 1.3 -Отдел образования Администрации Милютинского района, в том числе:</w:t>
            </w:r>
          </w:p>
          <w:p w:rsidR="00064A45" w:rsidRPr="00186A92" w:rsidRDefault="00064A45" w:rsidP="00064A45">
            <w:pPr>
              <w:widowControl w:val="0"/>
              <w:suppressLineNumbers/>
              <w:snapToGrid w:val="0"/>
              <w:jc w:val="both"/>
            </w:pPr>
            <w:r w:rsidRPr="00186A92">
              <w:rPr>
                <w:sz w:val="22"/>
                <w:szCs w:val="22"/>
              </w:rPr>
              <w:t>федеральный бюджет</w:t>
            </w:r>
          </w:p>
          <w:p w:rsidR="00064A45" w:rsidRPr="00186A92" w:rsidRDefault="00064A45" w:rsidP="00064A45">
            <w:pPr>
              <w:widowControl w:val="0"/>
              <w:suppressLineNumbers/>
              <w:snapToGrid w:val="0"/>
              <w:jc w:val="both"/>
            </w:pPr>
            <w:r w:rsidRPr="00186A92">
              <w:rPr>
                <w:sz w:val="22"/>
                <w:szCs w:val="22"/>
              </w:rPr>
              <w:t>областной бюджет</w:t>
            </w:r>
          </w:p>
          <w:p w:rsidR="00064A45" w:rsidRPr="00186A92" w:rsidRDefault="00064A45" w:rsidP="00064A45">
            <w:pPr>
              <w:widowControl w:val="0"/>
              <w:suppressLineNumbers/>
              <w:snapToGrid w:val="0"/>
              <w:jc w:val="both"/>
            </w:pPr>
            <w:r w:rsidRPr="00186A92">
              <w:rPr>
                <w:sz w:val="22"/>
                <w:szCs w:val="22"/>
              </w:rPr>
              <w:t>местный бюджет</w:t>
            </w:r>
          </w:p>
          <w:p w:rsidR="00064A45" w:rsidRPr="00186A92" w:rsidRDefault="00064A45" w:rsidP="00064A45">
            <w:pPr>
              <w:widowControl w:val="0"/>
              <w:suppressLineNumbers/>
              <w:snapToGrid w:val="0"/>
              <w:jc w:val="both"/>
              <w:rPr>
                <w:sz w:val="22"/>
                <w:szCs w:val="22"/>
              </w:rPr>
            </w:pPr>
          </w:p>
        </w:tc>
        <w:tc>
          <w:tcPr>
            <w:tcW w:w="566"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709"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708"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851"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2242,6</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1569,8</w:t>
            </w:r>
          </w:p>
          <w:p w:rsidR="00064A45" w:rsidRDefault="00064A45" w:rsidP="00064A45">
            <w:pPr>
              <w:widowControl w:val="0"/>
              <w:suppressLineNumbers/>
              <w:snapToGrid w:val="0"/>
              <w:jc w:val="both"/>
              <w:rPr>
                <w:sz w:val="26"/>
                <w:szCs w:val="26"/>
              </w:rPr>
            </w:pPr>
            <w:r w:rsidRPr="00186A92">
              <w:rPr>
                <w:sz w:val="26"/>
                <w:szCs w:val="26"/>
              </w:rPr>
              <w:t>571,9</w:t>
            </w:r>
          </w:p>
          <w:p w:rsidR="00064A45" w:rsidRPr="00064A45" w:rsidRDefault="00064A45" w:rsidP="00064A45">
            <w:pPr>
              <w:widowControl w:val="0"/>
              <w:suppressLineNumbers/>
              <w:snapToGrid w:val="0"/>
              <w:jc w:val="both"/>
              <w:rPr>
                <w:sz w:val="26"/>
                <w:szCs w:val="26"/>
              </w:rPr>
            </w:pPr>
            <w:r w:rsidRPr="00186A92">
              <w:rPr>
                <w:sz w:val="26"/>
                <w:szCs w:val="26"/>
              </w:rPr>
              <w:t>100,9</w:t>
            </w:r>
          </w:p>
        </w:tc>
        <w:tc>
          <w:tcPr>
            <w:tcW w:w="85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993"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1095" w:type="dxa"/>
            <w:gridSpan w:val="4"/>
            <w:tcBorders>
              <w:top w:val="single" w:sz="4" w:space="0" w:color="000000"/>
              <w:left w:val="single" w:sz="4" w:space="0" w:color="000000"/>
              <w:bottom w:val="single" w:sz="4" w:space="0" w:color="000000"/>
              <w:right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r>
      <w:tr w:rsidR="00064A45" w:rsidRPr="00186A92" w:rsidTr="00E47886">
        <w:tblPrEx>
          <w:tblCellMar>
            <w:top w:w="55" w:type="dxa"/>
            <w:left w:w="55" w:type="dxa"/>
            <w:bottom w:w="55" w:type="dxa"/>
            <w:right w:w="55" w:type="dxa"/>
          </w:tblCellMar>
        </w:tblPrEx>
        <w:tc>
          <w:tcPr>
            <w:tcW w:w="156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2"/>
                <w:szCs w:val="22"/>
              </w:rPr>
              <w:t xml:space="preserve">Основное мероприятие </w:t>
            </w:r>
            <w:r w:rsidRPr="00186A92">
              <w:rPr>
                <w:sz w:val="22"/>
                <w:szCs w:val="22"/>
              </w:rPr>
              <w:lastRenderedPageBreak/>
              <w:t>1.4.</w:t>
            </w:r>
          </w:p>
        </w:tc>
        <w:tc>
          <w:tcPr>
            <w:tcW w:w="161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pPr>
            <w:r>
              <w:rPr>
                <w:sz w:val="22"/>
                <w:szCs w:val="22"/>
              </w:rPr>
              <w:lastRenderedPageBreak/>
              <w:t>Мероп</w:t>
            </w:r>
            <w:r w:rsidRPr="00186A92">
              <w:rPr>
                <w:sz w:val="22"/>
                <w:szCs w:val="22"/>
              </w:rPr>
              <w:t xml:space="preserve">риятия по адаптации </w:t>
            </w:r>
            <w:r w:rsidRPr="00186A92">
              <w:rPr>
                <w:sz w:val="22"/>
                <w:szCs w:val="22"/>
              </w:rPr>
              <w:lastRenderedPageBreak/>
              <w:t>объектов социальной, транспортной и инженерной инфраструктур для беспрепятственного доступа и получения услуг инвалидами и другими маломобильными группами населения в рамках подпрограммы</w:t>
            </w:r>
          </w:p>
        </w:tc>
        <w:tc>
          <w:tcPr>
            <w:tcW w:w="321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2"/>
                <w:szCs w:val="22"/>
              </w:rPr>
              <w:lastRenderedPageBreak/>
              <w:t xml:space="preserve">исполнитель основного мероприятия 1.4 – МБУЗ </w:t>
            </w:r>
            <w:r>
              <w:rPr>
                <w:sz w:val="22"/>
                <w:szCs w:val="22"/>
              </w:rPr>
              <w:t>«</w:t>
            </w:r>
            <w:r w:rsidRPr="00186A92">
              <w:rPr>
                <w:sz w:val="22"/>
                <w:szCs w:val="22"/>
              </w:rPr>
              <w:t>ЦРБ</w:t>
            </w:r>
            <w:r>
              <w:rPr>
                <w:sz w:val="22"/>
                <w:szCs w:val="22"/>
              </w:rPr>
              <w:t>»</w:t>
            </w:r>
            <w:r w:rsidRPr="00186A92">
              <w:rPr>
                <w:sz w:val="22"/>
                <w:szCs w:val="22"/>
              </w:rPr>
              <w:t xml:space="preserve"> </w:t>
            </w:r>
            <w:r w:rsidRPr="00186A92">
              <w:rPr>
                <w:sz w:val="22"/>
                <w:szCs w:val="22"/>
              </w:rPr>
              <w:lastRenderedPageBreak/>
              <w:t>Милютинского района, в том числе:</w:t>
            </w:r>
          </w:p>
          <w:p w:rsidR="00064A45" w:rsidRPr="00186A92" w:rsidRDefault="00064A45" w:rsidP="00064A45">
            <w:pPr>
              <w:widowControl w:val="0"/>
              <w:suppressLineNumbers/>
              <w:snapToGrid w:val="0"/>
              <w:jc w:val="both"/>
            </w:pPr>
            <w:r w:rsidRPr="00186A92">
              <w:rPr>
                <w:sz w:val="22"/>
                <w:szCs w:val="22"/>
              </w:rPr>
              <w:t>федеральный бюджет</w:t>
            </w:r>
          </w:p>
          <w:p w:rsidR="00064A45" w:rsidRPr="00186A92" w:rsidRDefault="00064A45" w:rsidP="00064A45">
            <w:pPr>
              <w:widowControl w:val="0"/>
              <w:suppressLineNumbers/>
              <w:snapToGrid w:val="0"/>
              <w:jc w:val="both"/>
            </w:pPr>
            <w:r w:rsidRPr="00186A92">
              <w:rPr>
                <w:sz w:val="22"/>
                <w:szCs w:val="22"/>
              </w:rPr>
              <w:t>областной бюджет</w:t>
            </w:r>
          </w:p>
          <w:p w:rsidR="00064A45" w:rsidRPr="00186A92" w:rsidRDefault="00064A45" w:rsidP="00064A45">
            <w:pPr>
              <w:widowControl w:val="0"/>
              <w:suppressLineNumbers/>
              <w:snapToGrid w:val="0"/>
              <w:jc w:val="both"/>
            </w:pPr>
            <w:r w:rsidRPr="00186A92">
              <w:rPr>
                <w:sz w:val="22"/>
                <w:szCs w:val="22"/>
              </w:rPr>
              <w:t>местный бюджет</w:t>
            </w:r>
          </w:p>
          <w:p w:rsidR="00064A45" w:rsidRPr="00186A92" w:rsidRDefault="00064A45" w:rsidP="00064A45">
            <w:pPr>
              <w:widowControl w:val="0"/>
              <w:suppressLineNumbers/>
              <w:snapToGrid w:val="0"/>
              <w:jc w:val="both"/>
              <w:rPr>
                <w:sz w:val="22"/>
                <w:szCs w:val="22"/>
              </w:rPr>
            </w:pPr>
          </w:p>
        </w:tc>
        <w:tc>
          <w:tcPr>
            <w:tcW w:w="566"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9"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708"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851"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850"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tc>
        <w:tc>
          <w:tcPr>
            <w:tcW w:w="993"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37,0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37,0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37,0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37,0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37,0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37,0</w:t>
            </w:r>
          </w:p>
        </w:tc>
        <w:tc>
          <w:tcPr>
            <w:tcW w:w="992" w:type="dxa"/>
            <w:tcBorders>
              <w:top w:val="single" w:sz="4" w:space="0" w:color="000000"/>
              <w:left w:val="single" w:sz="4" w:space="0" w:color="000000"/>
              <w:bottom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37,0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37,0</w:t>
            </w:r>
          </w:p>
        </w:tc>
        <w:tc>
          <w:tcPr>
            <w:tcW w:w="1095" w:type="dxa"/>
            <w:gridSpan w:val="4"/>
            <w:tcBorders>
              <w:top w:val="single" w:sz="4" w:space="0" w:color="000000"/>
              <w:left w:val="single" w:sz="4" w:space="0" w:color="000000"/>
              <w:bottom w:val="single" w:sz="4" w:space="0" w:color="000000"/>
              <w:right w:val="single" w:sz="4"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lastRenderedPageBreak/>
              <w:t>0</w:t>
            </w: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rPr>
                <w:sz w:val="26"/>
                <w:szCs w:val="26"/>
              </w:rPr>
            </w:pP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sidRPr="00186A92">
              <w:rPr>
                <w:sz w:val="26"/>
                <w:szCs w:val="26"/>
              </w:rPr>
              <w:t>0</w:t>
            </w:r>
          </w:p>
          <w:p w:rsidR="00064A45" w:rsidRPr="00186A92" w:rsidRDefault="00064A45" w:rsidP="00064A45">
            <w:pPr>
              <w:widowControl w:val="0"/>
              <w:suppressLineNumbers/>
              <w:snapToGrid w:val="0"/>
              <w:jc w:val="both"/>
            </w:pPr>
            <w:r>
              <w:rPr>
                <w:sz w:val="26"/>
                <w:szCs w:val="26"/>
              </w:rPr>
              <w:t>37,0</w:t>
            </w:r>
          </w:p>
          <w:p w:rsidR="00064A45" w:rsidRPr="00186A92" w:rsidRDefault="00064A45" w:rsidP="00064A45">
            <w:pPr>
              <w:widowControl w:val="0"/>
              <w:suppressLineNumbers/>
              <w:snapToGrid w:val="0"/>
              <w:jc w:val="both"/>
              <w:rPr>
                <w:sz w:val="26"/>
                <w:szCs w:val="26"/>
              </w:rPr>
            </w:pPr>
          </w:p>
        </w:tc>
      </w:tr>
      <w:tr w:rsidR="00064A45" w:rsidRPr="00186A92" w:rsidTr="00E47886">
        <w:trPr>
          <w:gridAfter w:val="1"/>
          <w:wAfter w:w="10" w:type="dxa"/>
        </w:trPr>
        <w:tc>
          <w:tcPr>
            <w:tcW w:w="1560"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2"/>
                <w:szCs w:val="22"/>
              </w:rPr>
              <w:lastRenderedPageBreak/>
              <w:t>Подпрограмма 2</w:t>
            </w:r>
          </w:p>
        </w:tc>
        <w:tc>
          <w:tcPr>
            <w:tcW w:w="1610"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pPr>
            <w:r w:rsidRPr="00186A92">
              <w:rPr>
                <w:sz w:val="22"/>
                <w:szCs w:val="22"/>
              </w:rPr>
              <w:t>Социальная интеграция инвалидов и других маломобильных групп населения в общество</w:t>
            </w:r>
          </w:p>
        </w:tc>
        <w:tc>
          <w:tcPr>
            <w:tcW w:w="3210"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pPr>
            <w:r w:rsidRPr="00186A92">
              <w:rPr>
                <w:sz w:val="22"/>
                <w:szCs w:val="22"/>
              </w:rPr>
              <w:t xml:space="preserve">всего, </w:t>
            </w:r>
          </w:p>
          <w:p w:rsidR="00064A45" w:rsidRPr="00186A92" w:rsidRDefault="00064A45" w:rsidP="00064A45">
            <w:pPr>
              <w:widowControl w:val="0"/>
              <w:suppressLineNumbers/>
              <w:snapToGrid w:val="0"/>
            </w:pPr>
            <w:r w:rsidRPr="00186A92">
              <w:rPr>
                <w:sz w:val="22"/>
                <w:szCs w:val="22"/>
              </w:rPr>
              <w:t>в том числе:</w:t>
            </w:r>
          </w:p>
        </w:tc>
        <w:tc>
          <w:tcPr>
            <w:tcW w:w="566"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rPr>
                <w:sz w:val="26"/>
                <w:szCs w:val="26"/>
              </w:rPr>
            </w:pPr>
          </w:p>
        </w:tc>
        <w:tc>
          <w:tcPr>
            <w:tcW w:w="567"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709"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708"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Х</w:t>
            </w:r>
          </w:p>
        </w:tc>
        <w:tc>
          <w:tcPr>
            <w:tcW w:w="851"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49,4</w:t>
            </w:r>
          </w:p>
        </w:tc>
        <w:tc>
          <w:tcPr>
            <w:tcW w:w="850"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6,5</w:t>
            </w:r>
          </w:p>
        </w:tc>
        <w:tc>
          <w:tcPr>
            <w:tcW w:w="993"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9,6</w:t>
            </w:r>
          </w:p>
        </w:tc>
        <w:tc>
          <w:tcPr>
            <w:tcW w:w="992"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rsidRPr="00186A92">
              <w:rPr>
                <w:sz w:val="26"/>
                <w:szCs w:val="26"/>
              </w:rPr>
              <w:t>10,6</w:t>
            </w:r>
          </w:p>
        </w:tc>
        <w:tc>
          <w:tcPr>
            <w:tcW w:w="992"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t>9,5</w:t>
            </w:r>
          </w:p>
        </w:tc>
        <w:tc>
          <w:tcPr>
            <w:tcW w:w="992"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t>9,5</w:t>
            </w:r>
          </w:p>
        </w:tc>
        <w:tc>
          <w:tcPr>
            <w:tcW w:w="1005" w:type="dxa"/>
            <w:tcBorders>
              <w:top w:val="single" w:sz="4" w:space="0" w:color="000000"/>
              <w:left w:val="single" w:sz="1" w:space="0" w:color="000000"/>
              <w:bottom w:val="single" w:sz="1" w:space="0" w:color="000000"/>
            </w:tcBorders>
            <w:shd w:val="clear" w:color="auto" w:fill="auto"/>
          </w:tcPr>
          <w:p w:rsidR="00064A45" w:rsidRPr="00186A92" w:rsidRDefault="00064A45" w:rsidP="00064A45">
            <w:pPr>
              <w:widowControl w:val="0"/>
              <w:suppressLineNumbers/>
              <w:snapToGrid w:val="0"/>
              <w:jc w:val="both"/>
            </w:pPr>
            <w:r>
              <w:t>9,5</w:t>
            </w:r>
          </w:p>
        </w:tc>
        <w:tc>
          <w:tcPr>
            <w:tcW w:w="40" w:type="dxa"/>
            <w:tcBorders>
              <w:left w:val="single" w:sz="1" w:space="0" w:color="000000"/>
            </w:tcBorders>
            <w:shd w:val="clear" w:color="auto" w:fill="auto"/>
          </w:tcPr>
          <w:p w:rsidR="00064A45" w:rsidRPr="00186A92" w:rsidRDefault="00064A45" w:rsidP="00064A45">
            <w:pPr>
              <w:snapToGrid w:val="0"/>
              <w:rPr>
                <w:sz w:val="22"/>
                <w:szCs w:val="22"/>
              </w:rPr>
            </w:pPr>
          </w:p>
        </w:tc>
        <w:tc>
          <w:tcPr>
            <w:tcW w:w="40" w:type="dxa"/>
            <w:shd w:val="clear" w:color="auto" w:fill="auto"/>
          </w:tcPr>
          <w:p w:rsidR="00064A45" w:rsidRPr="00186A92" w:rsidRDefault="00064A45" w:rsidP="00064A45">
            <w:pPr>
              <w:snapToGrid w:val="0"/>
              <w:rPr>
                <w:sz w:val="22"/>
                <w:szCs w:val="22"/>
              </w:rPr>
            </w:pPr>
          </w:p>
        </w:tc>
      </w:tr>
      <w:tr w:rsidR="00E47886" w:rsidRPr="00186A92" w:rsidTr="00E47886">
        <w:trPr>
          <w:gridAfter w:val="1"/>
          <w:wAfter w:w="10" w:type="dxa"/>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участник 1 подпрограммы 2 - МУ ОСЗН</w:t>
            </w: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9,4</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6,5</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9,6</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10,6</w:t>
            </w:r>
          </w:p>
        </w:tc>
        <w:tc>
          <w:tcPr>
            <w:tcW w:w="992" w:type="dxa"/>
            <w:tcBorders>
              <w:top w:val="single" w:sz="4" w:space="0" w:color="000000"/>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t>9,5</w:t>
            </w:r>
          </w:p>
        </w:tc>
        <w:tc>
          <w:tcPr>
            <w:tcW w:w="992" w:type="dxa"/>
            <w:tcBorders>
              <w:top w:val="single" w:sz="4" w:space="0" w:color="000000"/>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t>9,5</w:t>
            </w:r>
          </w:p>
        </w:tc>
        <w:tc>
          <w:tcPr>
            <w:tcW w:w="1005" w:type="dxa"/>
            <w:tcBorders>
              <w:top w:val="single" w:sz="4" w:space="0" w:color="000000"/>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t>9,5</w:t>
            </w:r>
          </w:p>
        </w:tc>
        <w:tc>
          <w:tcPr>
            <w:tcW w:w="40" w:type="dxa"/>
            <w:tcBorders>
              <w:left w:val="single" w:sz="1" w:space="0" w:color="000000"/>
            </w:tcBorders>
            <w:shd w:val="clear" w:color="auto" w:fill="auto"/>
          </w:tcPr>
          <w:p w:rsidR="00E47886" w:rsidRPr="00186A92" w:rsidRDefault="00E47886" w:rsidP="00E47886">
            <w:pPr>
              <w:snapToGrid w:val="0"/>
              <w:rPr>
                <w:sz w:val="22"/>
                <w:szCs w:val="22"/>
              </w:rPr>
            </w:pPr>
          </w:p>
        </w:tc>
        <w:tc>
          <w:tcPr>
            <w:tcW w:w="40" w:type="dxa"/>
            <w:shd w:val="clear" w:color="auto" w:fill="auto"/>
          </w:tcPr>
          <w:p w:rsidR="00E47886" w:rsidRPr="00186A92" w:rsidRDefault="00E47886" w:rsidP="00E47886">
            <w:pPr>
              <w:snapToGrid w:val="0"/>
              <w:rPr>
                <w:sz w:val="22"/>
                <w:szCs w:val="22"/>
              </w:rPr>
            </w:pPr>
          </w:p>
        </w:tc>
      </w:tr>
      <w:tr w:rsidR="00E47886" w:rsidRPr="00186A92" w:rsidTr="00E47886">
        <w:trPr>
          <w:gridAfter w:val="1"/>
          <w:wAfter w:w="10" w:type="dxa"/>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 xml:space="preserve">участник 2 подпрограммы 2 -  </w:t>
            </w:r>
            <w:r>
              <w:rPr>
                <w:sz w:val="22"/>
                <w:szCs w:val="22"/>
              </w:rPr>
              <w:t>МУ «</w:t>
            </w:r>
            <w:r w:rsidRPr="00186A92">
              <w:rPr>
                <w:sz w:val="22"/>
                <w:szCs w:val="22"/>
              </w:rPr>
              <w:t>Отдел культуры</w:t>
            </w:r>
            <w:r>
              <w:rPr>
                <w:sz w:val="22"/>
                <w:szCs w:val="22"/>
              </w:rPr>
              <w:t>, спорта и молодежной политики</w:t>
            </w:r>
            <w:r w:rsidRPr="00186A92">
              <w:rPr>
                <w:sz w:val="22"/>
                <w:szCs w:val="22"/>
              </w:rPr>
              <w:t xml:space="preserve"> Администрации Милютинского района</w:t>
            </w:r>
            <w:r>
              <w:rPr>
                <w:sz w:val="22"/>
                <w:szCs w:val="22"/>
              </w:rPr>
              <w:t>»</w:t>
            </w: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30,0</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0,0</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r>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r>
              <w:rPr>
                <w:sz w:val="26"/>
                <w:szCs w:val="26"/>
              </w:rPr>
              <w:t>,0</w:t>
            </w:r>
          </w:p>
        </w:tc>
        <w:tc>
          <w:tcPr>
            <w:tcW w:w="1005"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r>
              <w:rPr>
                <w:sz w:val="26"/>
                <w:szCs w:val="26"/>
              </w:rPr>
              <w:t>,0</w:t>
            </w:r>
          </w:p>
        </w:tc>
        <w:tc>
          <w:tcPr>
            <w:tcW w:w="40" w:type="dxa"/>
            <w:tcBorders>
              <w:left w:val="single" w:sz="1" w:space="0" w:color="000000"/>
            </w:tcBorders>
            <w:shd w:val="clear" w:color="auto" w:fill="auto"/>
          </w:tcPr>
          <w:p w:rsidR="00E47886" w:rsidRPr="00186A92" w:rsidRDefault="00E47886" w:rsidP="00E47886">
            <w:pPr>
              <w:snapToGrid w:val="0"/>
              <w:rPr>
                <w:sz w:val="22"/>
                <w:szCs w:val="22"/>
              </w:rPr>
            </w:pPr>
          </w:p>
        </w:tc>
        <w:tc>
          <w:tcPr>
            <w:tcW w:w="40" w:type="dxa"/>
            <w:shd w:val="clear" w:color="auto" w:fill="auto"/>
          </w:tcPr>
          <w:p w:rsidR="00E47886" w:rsidRPr="00186A92" w:rsidRDefault="00E47886" w:rsidP="00E47886">
            <w:pPr>
              <w:snapToGrid w:val="0"/>
              <w:rPr>
                <w:sz w:val="22"/>
                <w:szCs w:val="22"/>
              </w:rPr>
            </w:pPr>
          </w:p>
        </w:tc>
      </w:tr>
      <w:tr w:rsidR="00E47886" w:rsidRPr="00186A92" w:rsidTr="00E47886">
        <w:trPr>
          <w:gridAfter w:val="1"/>
          <w:wAfter w:w="10" w:type="dxa"/>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2"/>
                <w:szCs w:val="22"/>
              </w:rPr>
            </w:pP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 xml:space="preserve">участник 3 подпрограммы 2 — Отдел образования Администрации Милютинского </w:t>
            </w:r>
            <w:r w:rsidRPr="00186A92">
              <w:rPr>
                <w:sz w:val="22"/>
                <w:szCs w:val="22"/>
              </w:rPr>
              <w:lastRenderedPageBreak/>
              <w:t xml:space="preserve">района, всего </w:t>
            </w: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10,0</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E47886" w:rsidRPr="00186A92" w:rsidRDefault="00E47886" w:rsidP="00E47886">
            <w:pPr>
              <w:snapToGrid w:val="0"/>
              <w:rPr>
                <w:sz w:val="22"/>
                <w:szCs w:val="22"/>
              </w:rPr>
            </w:pPr>
          </w:p>
        </w:tc>
        <w:tc>
          <w:tcPr>
            <w:tcW w:w="40" w:type="dxa"/>
            <w:shd w:val="clear" w:color="auto" w:fill="auto"/>
          </w:tcPr>
          <w:p w:rsidR="00E47886" w:rsidRPr="00186A92" w:rsidRDefault="00E47886" w:rsidP="00E47886">
            <w:pPr>
              <w:snapToGrid w:val="0"/>
              <w:rPr>
                <w:sz w:val="22"/>
                <w:szCs w:val="22"/>
              </w:rPr>
            </w:pPr>
          </w:p>
        </w:tc>
      </w:tr>
      <w:tr w:rsidR="00E47886" w:rsidRPr="00186A92" w:rsidTr="00E47886">
        <w:trPr>
          <w:gridAfter w:val="1"/>
          <w:wAfter w:w="10" w:type="dxa"/>
          <w:trHeight w:val="5394"/>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2"/>
                <w:szCs w:val="22"/>
              </w:rPr>
              <w:t>Основное мероприятие 2.1.</w:t>
            </w: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Совершенство-вание организа- ционной основы формирования жизнедеятель-ности инвали-дов и других маломобильных групп населения</w:t>
            </w: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 xml:space="preserve">Исполнитель основного мероприятия 2.1 </w:t>
            </w:r>
            <w:r>
              <w:rPr>
                <w:sz w:val="22"/>
                <w:szCs w:val="22"/>
              </w:rPr>
              <w:t>–</w:t>
            </w:r>
            <w:r w:rsidRPr="00186A92">
              <w:rPr>
                <w:sz w:val="22"/>
                <w:szCs w:val="22"/>
              </w:rPr>
              <w:t xml:space="preserve"> </w:t>
            </w:r>
            <w:r>
              <w:rPr>
                <w:sz w:val="22"/>
                <w:szCs w:val="22"/>
              </w:rPr>
              <w:t>МУ «</w:t>
            </w:r>
            <w:r w:rsidRPr="00186A92">
              <w:rPr>
                <w:sz w:val="22"/>
                <w:szCs w:val="22"/>
              </w:rPr>
              <w:t>Отдел культуры</w:t>
            </w:r>
            <w:r>
              <w:rPr>
                <w:sz w:val="22"/>
                <w:szCs w:val="22"/>
              </w:rPr>
              <w:t>, спорта и молодежной политики</w:t>
            </w:r>
            <w:r w:rsidRPr="00186A92">
              <w:rPr>
                <w:sz w:val="22"/>
                <w:szCs w:val="22"/>
              </w:rPr>
              <w:t xml:space="preserve"> Администрации Милютинского района</w:t>
            </w:r>
            <w:r>
              <w:rPr>
                <w:sz w:val="22"/>
                <w:szCs w:val="22"/>
              </w:rPr>
              <w:t>»</w:t>
            </w:r>
            <w:r w:rsidRPr="00186A92">
              <w:rPr>
                <w:sz w:val="22"/>
                <w:szCs w:val="22"/>
              </w:rPr>
              <w:t xml:space="preserve">, в том числе: </w:t>
            </w:r>
          </w:p>
          <w:p w:rsidR="00E47886" w:rsidRPr="00186A92" w:rsidRDefault="00E47886" w:rsidP="00E47886">
            <w:pPr>
              <w:widowControl w:val="0"/>
              <w:suppressLineNumbers/>
              <w:snapToGrid w:val="0"/>
            </w:pPr>
            <w:r w:rsidRPr="00186A92">
              <w:rPr>
                <w:sz w:val="22"/>
                <w:szCs w:val="22"/>
              </w:rPr>
              <w:t>федеральный бюджет</w:t>
            </w:r>
          </w:p>
          <w:p w:rsidR="00E47886" w:rsidRPr="00186A92" w:rsidRDefault="00E47886" w:rsidP="00E47886">
            <w:pPr>
              <w:widowControl w:val="0"/>
              <w:suppressLineNumbers/>
              <w:snapToGrid w:val="0"/>
            </w:pPr>
            <w:r w:rsidRPr="00186A92">
              <w:rPr>
                <w:sz w:val="22"/>
                <w:szCs w:val="22"/>
              </w:rPr>
              <w:t>областной бюджет</w:t>
            </w:r>
          </w:p>
          <w:p w:rsidR="00E47886" w:rsidRPr="00186A92" w:rsidRDefault="00E47886" w:rsidP="00E47886">
            <w:pPr>
              <w:widowControl w:val="0"/>
              <w:suppressLineNumbers/>
              <w:snapToGrid w:val="0"/>
            </w:pPr>
            <w:r w:rsidRPr="00186A92">
              <w:rPr>
                <w:sz w:val="22"/>
                <w:szCs w:val="22"/>
              </w:rPr>
              <w:t>местный бюджет</w:t>
            </w:r>
          </w:p>
          <w:p w:rsidR="00E47886" w:rsidRPr="00186A92" w:rsidRDefault="00E47886" w:rsidP="00E47886">
            <w:pPr>
              <w:widowControl w:val="0"/>
              <w:suppressLineNumbers/>
              <w:snapToGrid w:val="0"/>
              <w:jc w:val="both"/>
              <w:rPr>
                <w:sz w:val="22"/>
                <w:szCs w:val="22"/>
              </w:rPr>
            </w:pPr>
          </w:p>
          <w:p w:rsidR="00E47886" w:rsidRPr="00186A92" w:rsidRDefault="00E47886" w:rsidP="00E47886">
            <w:pPr>
              <w:widowControl w:val="0"/>
              <w:suppressLineNumbers/>
              <w:snapToGrid w:val="0"/>
              <w:jc w:val="both"/>
              <w:rPr>
                <w:sz w:val="22"/>
                <w:szCs w:val="22"/>
              </w:rPr>
            </w:pPr>
          </w:p>
          <w:p w:rsidR="00E47886" w:rsidRPr="00186A92" w:rsidRDefault="00E47886" w:rsidP="00E47886">
            <w:pPr>
              <w:widowControl w:val="0"/>
              <w:suppressLineNumbers/>
              <w:snapToGrid w:val="0"/>
              <w:jc w:val="both"/>
              <w:rPr>
                <w:sz w:val="22"/>
                <w:szCs w:val="22"/>
              </w:rPr>
            </w:pPr>
          </w:p>
          <w:p w:rsidR="00E47886" w:rsidRPr="00186A92" w:rsidRDefault="00E47886" w:rsidP="00E47886">
            <w:pPr>
              <w:widowControl w:val="0"/>
              <w:suppressLineNumbers/>
              <w:snapToGrid w:val="0"/>
              <w:jc w:val="both"/>
              <w:rPr>
                <w:sz w:val="22"/>
                <w:szCs w:val="22"/>
              </w:rPr>
            </w:pPr>
          </w:p>
          <w:p w:rsidR="00E47886" w:rsidRPr="00186A92" w:rsidRDefault="00E47886" w:rsidP="00E47886">
            <w:pPr>
              <w:widowControl w:val="0"/>
              <w:suppressLineNumbers/>
              <w:snapToGrid w:val="0"/>
              <w:jc w:val="both"/>
            </w:pPr>
            <w:r w:rsidRPr="00186A92">
              <w:rPr>
                <w:sz w:val="22"/>
                <w:szCs w:val="22"/>
              </w:rPr>
              <w:t>Исполнитель основного мероприятия 2.1 - Отдел образования Администрации Милютинского района, в том числе:</w:t>
            </w:r>
          </w:p>
          <w:p w:rsidR="00E47886" w:rsidRPr="00186A92" w:rsidRDefault="00E47886" w:rsidP="00E47886">
            <w:pPr>
              <w:widowControl w:val="0"/>
              <w:suppressLineNumbers/>
              <w:snapToGrid w:val="0"/>
              <w:jc w:val="both"/>
            </w:pPr>
            <w:r w:rsidRPr="00186A92">
              <w:rPr>
                <w:sz w:val="22"/>
                <w:szCs w:val="22"/>
              </w:rPr>
              <w:t>федеральный бюджет</w:t>
            </w:r>
          </w:p>
          <w:p w:rsidR="00E47886" w:rsidRPr="00186A92" w:rsidRDefault="00E47886" w:rsidP="00E47886">
            <w:pPr>
              <w:widowControl w:val="0"/>
              <w:suppressLineNumbers/>
              <w:snapToGrid w:val="0"/>
              <w:jc w:val="both"/>
            </w:pPr>
            <w:r w:rsidRPr="00186A92">
              <w:rPr>
                <w:sz w:val="22"/>
                <w:szCs w:val="22"/>
              </w:rPr>
              <w:t>областной бюджет</w:t>
            </w:r>
          </w:p>
          <w:p w:rsidR="00E47886" w:rsidRPr="00186A92" w:rsidRDefault="00E47886" w:rsidP="00E47886">
            <w:pPr>
              <w:widowControl w:val="0"/>
              <w:suppressLineNumbers/>
              <w:snapToGrid w:val="0"/>
              <w:jc w:val="both"/>
            </w:pPr>
            <w:r w:rsidRPr="00186A92">
              <w:rPr>
                <w:sz w:val="22"/>
                <w:szCs w:val="22"/>
              </w:rPr>
              <w:t>местный бюджет</w:t>
            </w:r>
          </w:p>
          <w:p w:rsidR="00E47886" w:rsidRPr="00186A92" w:rsidRDefault="00E47886" w:rsidP="00E47886">
            <w:pPr>
              <w:widowControl w:val="0"/>
              <w:suppressLineNumbers/>
              <w:snapToGrid w:val="0"/>
              <w:jc w:val="both"/>
              <w:rPr>
                <w:sz w:val="22"/>
                <w:szCs w:val="22"/>
              </w:rPr>
            </w:pP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30,0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30,0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10,0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10,0</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w:t>
            </w:r>
            <w:r>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w:t>
            </w:r>
            <w:r>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bCs/>
                <w:sz w:val="26"/>
                <w:szCs w:val="26"/>
              </w:rPr>
              <w:t>0</w:t>
            </w:r>
            <w:r>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bCs/>
                <w:sz w:val="26"/>
                <w:szCs w:val="26"/>
              </w:rPr>
              <w:t>0</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E47886" w:rsidRPr="00186A92" w:rsidRDefault="00E47886" w:rsidP="00E47886">
            <w:pPr>
              <w:snapToGrid w:val="0"/>
              <w:rPr>
                <w:sz w:val="22"/>
                <w:szCs w:val="22"/>
              </w:rPr>
            </w:pPr>
          </w:p>
        </w:tc>
        <w:tc>
          <w:tcPr>
            <w:tcW w:w="40" w:type="dxa"/>
            <w:shd w:val="clear" w:color="auto" w:fill="auto"/>
          </w:tcPr>
          <w:p w:rsidR="00E47886" w:rsidRPr="00186A92" w:rsidRDefault="00E47886" w:rsidP="00E47886">
            <w:pPr>
              <w:snapToGrid w:val="0"/>
              <w:rPr>
                <w:sz w:val="22"/>
                <w:szCs w:val="22"/>
              </w:rPr>
            </w:pPr>
          </w:p>
        </w:tc>
      </w:tr>
      <w:tr w:rsidR="00E47886" w:rsidRPr="00186A92" w:rsidTr="00E47886">
        <w:trPr>
          <w:gridAfter w:val="1"/>
          <w:wAfter w:w="10" w:type="dxa"/>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2"/>
                <w:szCs w:val="22"/>
              </w:rPr>
              <w:t>Основное мероприятие 2.2.</w:t>
            </w: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 xml:space="preserve">Выплата компенсации инвалидам страховых премий по договорам обязательного страхования гражданской ответственности владельцев </w:t>
            </w:r>
            <w:r w:rsidRPr="00186A92">
              <w:rPr>
                <w:sz w:val="22"/>
                <w:szCs w:val="22"/>
              </w:rPr>
              <w:lastRenderedPageBreak/>
              <w:t>транспортных средств</w:t>
            </w: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2"/>
                <w:szCs w:val="22"/>
              </w:rPr>
              <w:lastRenderedPageBreak/>
              <w:t>исполнитель основного мероприятия 2.2 - МУ ОСЗН, в том числе:</w:t>
            </w:r>
          </w:p>
          <w:p w:rsidR="00E47886" w:rsidRPr="00186A92" w:rsidRDefault="00E47886" w:rsidP="00E47886">
            <w:pPr>
              <w:widowControl w:val="0"/>
              <w:suppressLineNumbers/>
              <w:snapToGrid w:val="0"/>
              <w:jc w:val="both"/>
            </w:pPr>
            <w:r w:rsidRPr="00186A92">
              <w:rPr>
                <w:sz w:val="22"/>
                <w:szCs w:val="22"/>
              </w:rPr>
              <w:t>федеральный бюджет</w:t>
            </w:r>
          </w:p>
          <w:p w:rsidR="00E47886" w:rsidRPr="00186A92" w:rsidRDefault="00E47886" w:rsidP="00E47886">
            <w:pPr>
              <w:widowControl w:val="0"/>
              <w:suppressLineNumbers/>
              <w:snapToGrid w:val="0"/>
              <w:jc w:val="both"/>
            </w:pPr>
            <w:r w:rsidRPr="00186A92">
              <w:rPr>
                <w:sz w:val="22"/>
                <w:szCs w:val="22"/>
              </w:rPr>
              <w:t>областной бюджет</w:t>
            </w:r>
          </w:p>
          <w:p w:rsidR="00E47886" w:rsidRPr="00186A92" w:rsidRDefault="00E47886" w:rsidP="00E47886">
            <w:pPr>
              <w:widowControl w:val="0"/>
              <w:suppressLineNumbers/>
              <w:snapToGrid w:val="0"/>
              <w:jc w:val="both"/>
            </w:pPr>
            <w:r w:rsidRPr="00186A92">
              <w:rPr>
                <w:sz w:val="22"/>
                <w:szCs w:val="22"/>
              </w:rPr>
              <w:t>местный бюджет</w:t>
            </w:r>
          </w:p>
          <w:p w:rsidR="00E47886" w:rsidRPr="00186A92" w:rsidRDefault="00E47886" w:rsidP="00E47886">
            <w:pPr>
              <w:widowControl w:val="0"/>
              <w:suppressLineNumbers/>
              <w:snapToGrid w:val="0"/>
              <w:jc w:val="both"/>
              <w:rPr>
                <w:sz w:val="22"/>
                <w:szCs w:val="22"/>
              </w:rPr>
            </w:pP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9,4</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9,4</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6,5</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6,5</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9,6</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9,6</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10,6</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sidRPr="00186A92">
              <w:rPr>
                <w:sz w:val="26"/>
                <w:szCs w:val="26"/>
              </w:rPr>
              <w:t>10,6</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rPr>
                <w:sz w:val="26"/>
                <w:szCs w:val="26"/>
              </w:rPr>
            </w:pPr>
          </w:p>
          <w:p w:rsidR="00E47886" w:rsidRPr="00186A92" w:rsidRDefault="00E47886" w:rsidP="00E47886">
            <w:pPr>
              <w:widowControl w:val="0"/>
              <w:suppressLineNumbers/>
              <w:snapToGrid w:val="0"/>
              <w:jc w:val="both"/>
            </w:pPr>
            <w:r>
              <w:rPr>
                <w:sz w:val="26"/>
                <w:szCs w:val="26"/>
              </w:rPr>
              <w:t>9,5</w:t>
            </w:r>
          </w:p>
          <w:p w:rsidR="00E47886" w:rsidRPr="00186A92" w:rsidRDefault="00E47886" w:rsidP="00E47886">
            <w:pPr>
              <w:widowControl w:val="0"/>
              <w:suppressLineNumbers/>
              <w:snapToGrid w:val="0"/>
              <w:jc w:val="both"/>
            </w:pPr>
            <w:r w:rsidRPr="00186A92">
              <w:rPr>
                <w:sz w:val="26"/>
                <w:szCs w:val="26"/>
              </w:rPr>
              <w:t>0</w:t>
            </w:r>
          </w:p>
          <w:p w:rsidR="00E47886" w:rsidRPr="00186A92" w:rsidRDefault="00E47886" w:rsidP="00E47886">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E47886" w:rsidRPr="00186A92" w:rsidRDefault="00E47886" w:rsidP="00E47886">
            <w:pPr>
              <w:snapToGrid w:val="0"/>
              <w:rPr>
                <w:sz w:val="22"/>
                <w:szCs w:val="22"/>
              </w:rPr>
            </w:pPr>
          </w:p>
        </w:tc>
        <w:tc>
          <w:tcPr>
            <w:tcW w:w="40" w:type="dxa"/>
            <w:shd w:val="clear" w:color="auto" w:fill="auto"/>
          </w:tcPr>
          <w:p w:rsidR="00E47886" w:rsidRPr="00186A92" w:rsidRDefault="00E47886" w:rsidP="00E47886">
            <w:pPr>
              <w:snapToGrid w:val="0"/>
              <w:rPr>
                <w:sz w:val="22"/>
                <w:szCs w:val="22"/>
              </w:rPr>
            </w:pPr>
          </w:p>
        </w:tc>
      </w:tr>
      <w:tr w:rsidR="00E47886" w:rsidRPr="00186A92" w:rsidTr="00E47886">
        <w:trPr>
          <w:gridAfter w:val="1"/>
          <w:wAfter w:w="10" w:type="dxa"/>
        </w:trPr>
        <w:tc>
          <w:tcPr>
            <w:tcW w:w="156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2"/>
                <w:szCs w:val="22"/>
              </w:rPr>
              <w:t>Основное мероприятие 2.3.</w:t>
            </w:r>
          </w:p>
        </w:tc>
        <w:tc>
          <w:tcPr>
            <w:tcW w:w="16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pPr>
            <w:r w:rsidRPr="00186A92">
              <w:rPr>
                <w:sz w:val="22"/>
                <w:szCs w:val="22"/>
              </w:rPr>
              <w:t>Обеспечение инвалидов услугами по сурдопереводу, диспетчерской связи и техни-  ческими средствами  реабилитации</w:t>
            </w:r>
          </w:p>
        </w:tc>
        <w:tc>
          <w:tcPr>
            <w:tcW w:w="321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2"/>
                <w:szCs w:val="22"/>
              </w:rPr>
              <w:t>исполнитель основного мероприятия 2.3 - МУ ОСЗН</w:t>
            </w:r>
          </w:p>
        </w:tc>
        <w:tc>
          <w:tcPr>
            <w:tcW w:w="566"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rPr>
                <w:sz w:val="26"/>
                <w:szCs w:val="26"/>
              </w:rPr>
            </w:pPr>
          </w:p>
        </w:tc>
        <w:tc>
          <w:tcPr>
            <w:tcW w:w="567"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9"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708"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Х</w:t>
            </w:r>
          </w:p>
        </w:tc>
        <w:tc>
          <w:tcPr>
            <w:tcW w:w="851"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850"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3"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992"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1005" w:type="dxa"/>
            <w:tcBorders>
              <w:left w:val="single" w:sz="1" w:space="0" w:color="000000"/>
              <w:bottom w:val="single" w:sz="1" w:space="0" w:color="000000"/>
            </w:tcBorders>
            <w:shd w:val="clear" w:color="auto" w:fill="auto"/>
          </w:tcPr>
          <w:p w:rsidR="00E47886" w:rsidRPr="00186A92" w:rsidRDefault="00E47886" w:rsidP="00E47886">
            <w:pPr>
              <w:widowControl w:val="0"/>
              <w:suppressLineNumbers/>
              <w:snapToGrid w:val="0"/>
              <w:jc w:val="both"/>
            </w:pPr>
            <w:r w:rsidRPr="00186A92">
              <w:rPr>
                <w:sz w:val="26"/>
                <w:szCs w:val="26"/>
              </w:rPr>
              <w:t>0</w:t>
            </w:r>
          </w:p>
        </w:tc>
        <w:tc>
          <w:tcPr>
            <w:tcW w:w="40" w:type="dxa"/>
            <w:tcBorders>
              <w:left w:val="single" w:sz="1" w:space="0" w:color="000000"/>
            </w:tcBorders>
            <w:shd w:val="clear" w:color="auto" w:fill="auto"/>
          </w:tcPr>
          <w:p w:rsidR="00E47886" w:rsidRPr="00186A92" w:rsidRDefault="00E47886" w:rsidP="00E47886">
            <w:pPr>
              <w:snapToGrid w:val="0"/>
              <w:rPr>
                <w:sz w:val="26"/>
                <w:szCs w:val="26"/>
              </w:rPr>
            </w:pPr>
          </w:p>
        </w:tc>
        <w:tc>
          <w:tcPr>
            <w:tcW w:w="40" w:type="dxa"/>
            <w:shd w:val="clear" w:color="auto" w:fill="auto"/>
          </w:tcPr>
          <w:p w:rsidR="00E47886" w:rsidRPr="00186A92" w:rsidRDefault="00E47886" w:rsidP="00E47886">
            <w:pPr>
              <w:snapToGrid w:val="0"/>
              <w:rPr>
                <w:sz w:val="26"/>
                <w:szCs w:val="26"/>
              </w:rPr>
            </w:pPr>
          </w:p>
        </w:tc>
      </w:tr>
    </w:tbl>
    <w:p w:rsidR="004C3A98" w:rsidRDefault="004C3A98">
      <w:pPr>
        <w:widowControl w:val="0"/>
        <w:autoSpaceDE w:val="0"/>
        <w:jc w:val="both"/>
      </w:pPr>
      <w:r>
        <w:rPr>
          <w:sz w:val="26"/>
          <w:szCs w:val="26"/>
        </w:rPr>
        <w:tab/>
      </w:r>
      <w:r>
        <w:rPr>
          <w:sz w:val="26"/>
          <w:szCs w:val="26"/>
        </w:rPr>
        <w:tab/>
      </w:r>
      <w:r>
        <w:rPr>
          <w:sz w:val="26"/>
          <w:szCs w:val="26"/>
        </w:rPr>
        <w:tab/>
      </w:r>
    </w:p>
    <w:p w:rsidR="004C3A98" w:rsidRDefault="004C3A98">
      <w:pPr>
        <w:widowControl w:val="0"/>
        <w:numPr>
          <w:ilvl w:val="0"/>
          <w:numId w:val="3"/>
        </w:numPr>
        <w:autoSpaceDE w:val="0"/>
        <w:jc w:val="both"/>
      </w:pPr>
      <w:r>
        <w:rPr>
          <w:sz w:val="26"/>
          <w:szCs w:val="26"/>
        </w:rPr>
        <w:t>Приложение № 5 к муниципальной программе Милютинского района «Доступная среда» изложить в следующей редакции:</w:t>
      </w:r>
    </w:p>
    <w:p w:rsidR="004C3A98" w:rsidRDefault="004C3A98">
      <w:pPr>
        <w:widowControl w:val="0"/>
        <w:autoSpaceDE w:val="0"/>
        <w:jc w:val="both"/>
        <w:rPr>
          <w:sz w:val="26"/>
          <w:szCs w:val="26"/>
        </w:rPr>
      </w:pPr>
    </w:p>
    <w:p w:rsidR="004C3A98" w:rsidRDefault="004C3A98" w:rsidP="00E47886">
      <w:pPr>
        <w:widowControl w:val="0"/>
        <w:autoSpaceDE w:val="0"/>
        <w:jc w:val="both"/>
      </w:pPr>
      <w:r>
        <w:rPr>
          <w:sz w:val="26"/>
          <w:szCs w:val="26"/>
        </w:rPr>
        <w:t xml:space="preserve">                                                                                                                 </w:t>
      </w:r>
      <w:r w:rsidR="00E47886">
        <w:rPr>
          <w:sz w:val="26"/>
          <w:szCs w:val="26"/>
        </w:rPr>
        <w:t xml:space="preserve">                    </w:t>
      </w:r>
      <w:r w:rsidR="00E47886">
        <w:rPr>
          <w:sz w:val="26"/>
          <w:szCs w:val="26"/>
        </w:rPr>
        <w:tab/>
      </w:r>
      <w:r w:rsidR="00E47886">
        <w:rPr>
          <w:sz w:val="26"/>
          <w:szCs w:val="26"/>
        </w:rPr>
        <w:tab/>
      </w:r>
      <w:r>
        <w:rPr>
          <w:sz w:val="26"/>
          <w:szCs w:val="26"/>
        </w:rPr>
        <w:t xml:space="preserve">Приложение № 5 </w:t>
      </w:r>
    </w:p>
    <w:p w:rsidR="004C3A98" w:rsidRDefault="004C3A98">
      <w:pPr>
        <w:widowControl w:val="0"/>
        <w:autoSpaceDE w:val="0"/>
        <w:jc w:val="both"/>
      </w:pPr>
      <w:r>
        <w:rPr>
          <w:sz w:val="26"/>
          <w:szCs w:val="26"/>
        </w:rPr>
        <w:t xml:space="preserve">                                                                                                                                                     к муниципальной программе</w:t>
      </w:r>
    </w:p>
    <w:p w:rsidR="004C3A98" w:rsidRDefault="004C3A98">
      <w:pPr>
        <w:widowControl w:val="0"/>
        <w:autoSpaceDE w:val="0"/>
        <w:jc w:val="both"/>
      </w:pPr>
      <w:r>
        <w:rPr>
          <w:sz w:val="26"/>
          <w:szCs w:val="26"/>
        </w:rPr>
        <w:t xml:space="preserve">                                                                                                                                                     Милютинского района</w:t>
      </w:r>
    </w:p>
    <w:p w:rsidR="004C3A98" w:rsidRDefault="004C3A98">
      <w:pPr>
        <w:widowControl w:val="0"/>
        <w:autoSpaceDE w:val="0"/>
        <w:jc w:val="both"/>
      </w:pPr>
      <w:r>
        <w:rPr>
          <w:sz w:val="26"/>
          <w:szCs w:val="26"/>
        </w:rPr>
        <w:t xml:space="preserve">                                                                                                                                                     «Доступная среда»</w:t>
      </w:r>
    </w:p>
    <w:p w:rsidR="004C3A98" w:rsidRDefault="004C3A98">
      <w:pPr>
        <w:widowControl w:val="0"/>
        <w:autoSpaceDE w:val="0"/>
        <w:jc w:val="both"/>
        <w:rPr>
          <w:sz w:val="26"/>
          <w:szCs w:val="26"/>
        </w:rPr>
      </w:pPr>
    </w:p>
    <w:p w:rsidR="004C3A98" w:rsidRPr="0097641E" w:rsidRDefault="004C3A98">
      <w:pPr>
        <w:widowControl w:val="0"/>
        <w:autoSpaceDE w:val="0"/>
        <w:jc w:val="center"/>
        <w:rPr>
          <w:sz w:val="26"/>
          <w:szCs w:val="26"/>
        </w:rPr>
      </w:pPr>
      <w:r w:rsidRPr="0097641E">
        <w:rPr>
          <w:b/>
          <w:bCs/>
          <w:sz w:val="26"/>
          <w:szCs w:val="26"/>
        </w:rPr>
        <w:t>РАСХОДЫ</w:t>
      </w:r>
    </w:p>
    <w:p w:rsidR="004C3A98" w:rsidRPr="0097641E" w:rsidRDefault="004C3A98">
      <w:pPr>
        <w:widowControl w:val="0"/>
        <w:autoSpaceDE w:val="0"/>
        <w:ind w:right="-489"/>
        <w:jc w:val="center"/>
        <w:rPr>
          <w:sz w:val="26"/>
          <w:szCs w:val="26"/>
        </w:rPr>
      </w:pPr>
      <w:r w:rsidRPr="0097641E">
        <w:rPr>
          <w:b/>
          <w:bCs/>
          <w:sz w:val="26"/>
          <w:szCs w:val="26"/>
        </w:rPr>
        <w:t>областного, федерального и местных бюджетов и внебюджетных источников на реализацию муниципальной</w:t>
      </w:r>
    </w:p>
    <w:p w:rsidR="0097641E" w:rsidRPr="00E47886" w:rsidRDefault="004C3A98" w:rsidP="00E47886">
      <w:pPr>
        <w:widowControl w:val="0"/>
        <w:autoSpaceDE w:val="0"/>
        <w:ind w:left="-219"/>
        <w:jc w:val="center"/>
        <w:rPr>
          <w:b/>
          <w:bCs/>
          <w:sz w:val="26"/>
          <w:szCs w:val="26"/>
        </w:rPr>
      </w:pPr>
      <w:r w:rsidRPr="0097641E">
        <w:rPr>
          <w:b/>
          <w:bCs/>
          <w:sz w:val="26"/>
          <w:szCs w:val="26"/>
        </w:rPr>
        <w:t>программы «Доступная среда»</w:t>
      </w:r>
    </w:p>
    <w:tbl>
      <w:tblPr>
        <w:tblW w:w="0" w:type="auto"/>
        <w:tblInd w:w="470" w:type="dxa"/>
        <w:tblLayout w:type="fixed"/>
        <w:tblCellMar>
          <w:top w:w="55" w:type="dxa"/>
          <w:left w:w="55" w:type="dxa"/>
          <w:bottom w:w="55" w:type="dxa"/>
          <w:right w:w="55" w:type="dxa"/>
        </w:tblCellMar>
        <w:tblLook w:val="0000" w:firstRow="0" w:lastRow="0" w:firstColumn="0" w:lastColumn="0" w:noHBand="0" w:noVBand="0"/>
      </w:tblPr>
      <w:tblGrid>
        <w:gridCol w:w="1984"/>
        <w:gridCol w:w="3119"/>
        <w:gridCol w:w="2618"/>
        <w:gridCol w:w="1197"/>
        <w:gridCol w:w="1112"/>
        <w:gridCol w:w="1096"/>
        <w:gridCol w:w="1095"/>
        <w:gridCol w:w="944"/>
        <w:gridCol w:w="977"/>
        <w:gridCol w:w="926"/>
      </w:tblGrid>
      <w:tr w:rsidR="004C3A98" w:rsidRPr="0097641E">
        <w:tc>
          <w:tcPr>
            <w:tcW w:w="1984" w:type="dxa"/>
            <w:vMerge w:val="restart"/>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Статус</w:t>
            </w:r>
          </w:p>
        </w:tc>
        <w:tc>
          <w:tcPr>
            <w:tcW w:w="3119" w:type="dxa"/>
            <w:vMerge w:val="restart"/>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Наименование муниципальной программы, подпрограммы муниципальной программы, основного мероприятия</w:t>
            </w:r>
          </w:p>
        </w:tc>
        <w:tc>
          <w:tcPr>
            <w:tcW w:w="2618" w:type="dxa"/>
            <w:vMerge w:val="restart"/>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Ответственный исполнитель, соисполнители</w:t>
            </w:r>
          </w:p>
        </w:tc>
        <w:tc>
          <w:tcPr>
            <w:tcW w:w="7347" w:type="dxa"/>
            <w:gridSpan w:val="7"/>
            <w:tcBorders>
              <w:top w:val="single" w:sz="1" w:space="0" w:color="000000"/>
              <w:left w:val="single" w:sz="1" w:space="0" w:color="000000"/>
              <w:bottom w:val="single" w:sz="1" w:space="0" w:color="000000"/>
              <w:right w:val="single" w:sz="1" w:space="0" w:color="000000"/>
            </w:tcBorders>
            <w:shd w:val="clear" w:color="auto" w:fill="auto"/>
          </w:tcPr>
          <w:p w:rsidR="004C3A98" w:rsidRPr="00E47886" w:rsidRDefault="004C3A98">
            <w:pPr>
              <w:widowControl w:val="0"/>
              <w:suppressLineNumbers/>
              <w:snapToGrid w:val="0"/>
              <w:jc w:val="center"/>
            </w:pPr>
            <w:r w:rsidRPr="00E47886">
              <w:t>Оценка расходов (тыс. руб.), годы</w:t>
            </w:r>
          </w:p>
        </w:tc>
      </w:tr>
      <w:tr w:rsidR="004C3A98" w:rsidRPr="0097641E">
        <w:tc>
          <w:tcPr>
            <w:tcW w:w="1984" w:type="dxa"/>
            <w:vMerge/>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both"/>
            </w:pPr>
          </w:p>
        </w:tc>
        <w:tc>
          <w:tcPr>
            <w:tcW w:w="3119" w:type="dxa"/>
            <w:vMerge/>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both"/>
            </w:pPr>
          </w:p>
        </w:tc>
        <w:tc>
          <w:tcPr>
            <w:tcW w:w="2618" w:type="dxa"/>
            <w:vMerge/>
            <w:tcBorders>
              <w:top w:val="single" w:sz="1" w:space="0" w:color="000000"/>
              <w:left w:val="single" w:sz="1" w:space="0" w:color="000000"/>
              <w:bottom w:val="single" w:sz="1" w:space="0" w:color="000000"/>
            </w:tcBorders>
            <w:shd w:val="clear" w:color="auto" w:fill="auto"/>
          </w:tcPr>
          <w:p w:rsidR="004C3A98" w:rsidRPr="00E47886" w:rsidRDefault="004C3A98">
            <w:pPr>
              <w:widowControl w:val="0"/>
              <w:suppressLineNumbers/>
              <w:snapToGrid w:val="0"/>
              <w:jc w:val="both"/>
            </w:pPr>
          </w:p>
        </w:tc>
        <w:tc>
          <w:tcPr>
            <w:tcW w:w="1197"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2014 </w:t>
            </w:r>
          </w:p>
          <w:p w:rsidR="004C3A98" w:rsidRPr="00E47886" w:rsidRDefault="004C3A98">
            <w:pPr>
              <w:widowControl w:val="0"/>
              <w:suppressLineNumbers/>
              <w:jc w:val="center"/>
            </w:pPr>
            <w:r w:rsidRPr="00E47886">
              <w:t>год</w:t>
            </w:r>
          </w:p>
        </w:tc>
        <w:tc>
          <w:tcPr>
            <w:tcW w:w="1112"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2015 </w:t>
            </w:r>
          </w:p>
          <w:p w:rsidR="004C3A98" w:rsidRPr="00E47886" w:rsidRDefault="004C3A98">
            <w:pPr>
              <w:widowControl w:val="0"/>
              <w:suppressLineNumbers/>
              <w:jc w:val="center"/>
            </w:pPr>
            <w:r w:rsidRPr="00E47886">
              <w:t>год</w:t>
            </w:r>
          </w:p>
        </w:tc>
        <w:tc>
          <w:tcPr>
            <w:tcW w:w="1096"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2016 </w:t>
            </w:r>
          </w:p>
          <w:p w:rsidR="004C3A98" w:rsidRPr="00E47886" w:rsidRDefault="004C3A98">
            <w:pPr>
              <w:widowControl w:val="0"/>
              <w:suppressLineNumbers/>
              <w:jc w:val="center"/>
            </w:pPr>
            <w:r w:rsidRPr="00E47886">
              <w:t>год</w:t>
            </w:r>
          </w:p>
        </w:tc>
        <w:tc>
          <w:tcPr>
            <w:tcW w:w="1095"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2017 </w:t>
            </w:r>
          </w:p>
          <w:p w:rsidR="004C3A98" w:rsidRPr="00E47886" w:rsidRDefault="004C3A98">
            <w:pPr>
              <w:widowControl w:val="0"/>
              <w:suppressLineNumbers/>
              <w:jc w:val="center"/>
            </w:pPr>
            <w:r w:rsidRPr="00E47886">
              <w:t>год</w:t>
            </w:r>
          </w:p>
        </w:tc>
        <w:tc>
          <w:tcPr>
            <w:tcW w:w="944"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2018 </w:t>
            </w:r>
          </w:p>
          <w:p w:rsidR="004C3A98" w:rsidRPr="00E47886" w:rsidRDefault="004C3A98">
            <w:pPr>
              <w:widowControl w:val="0"/>
              <w:suppressLineNumbers/>
              <w:jc w:val="center"/>
            </w:pPr>
            <w:r w:rsidRPr="00E47886">
              <w:t>год</w:t>
            </w:r>
          </w:p>
        </w:tc>
        <w:tc>
          <w:tcPr>
            <w:tcW w:w="977" w:type="dxa"/>
            <w:tcBorders>
              <w:left w:val="single" w:sz="1" w:space="0" w:color="000000"/>
              <w:bottom w:val="single" w:sz="1" w:space="0" w:color="000000"/>
            </w:tcBorders>
            <w:shd w:val="clear" w:color="auto" w:fill="auto"/>
          </w:tcPr>
          <w:p w:rsidR="004C3A98" w:rsidRPr="00E47886" w:rsidRDefault="004C3A98">
            <w:pPr>
              <w:widowControl w:val="0"/>
              <w:suppressLineNumbers/>
              <w:snapToGrid w:val="0"/>
              <w:jc w:val="center"/>
            </w:pPr>
            <w:r w:rsidRPr="00E47886">
              <w:t xml:space="preserve">2019 </w:t>
            </w:r>
          </w:p>
          <w:p w:rsidR="004C3A98" w:rsidRPr="00E47886" w:rsidRDefault="004C3A98">
            <w:pPr>
              <w:widowControl w:val="0"/>
              <w:suppressLineNumbers/>
              <w:jc w:val="center"/>
            </w:pPr>
            <w:r w:rsidRPr="00E47886">
              <w:t>год</w:t>
            </w:r>
          </w:p>
        </w:tc>
        <w:tc>
          <w:tcPr>
            <w:tcW w:w="926" w:type="dxa"/>
            <w:tcBorders>
              <w:left w:val="single" w:sz="1" w:space="0" w:color="000000"/>
              <w:bottom w:val="single" w:sz="1" w:space="0" w:color="000000"/>
              <w:right w:val="single" w:sz="1" w:space="0" w:color="000000"/>
            </w:tcBorders>
            <w:shd w:val="clear" w:color="auto" w:fill="auto"/>
          </w:tcPr>
          <w:p w:rsidR="004C3A98" w:rsidRPr="00E47886" w:rsidRDefault="004C3A98">
            <w:pPr>
              <w:widowControl w:val="0"/>
              <w:suppressLineNumbers/>
              <w:snapToGrid w:val="0"/>
              <w:jc w:val="center"/>
            </w:pPr>
            <w:r w:rsidRPr="00E47886">
              <w:t>2020 год</w:t>
            </w:r>
          </w:p>
        </w:tc>
      </w:tr>
      <w:tr w:rsidR="004C3A98" w:rsidRPr="0097641E">
        <w:tc>
          <w:tcPr>
            <w:tcW w:w="198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3119"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всего</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bCs/>
                <w:sz w:val="26"/>
                <w:szCs w:val="26"/>
              </w:rPr>
              <w:t>2352,0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bCs/>
                <w:sz w:val="26"/>
                <w:szCs w:val="26"/>
              </w:rPr>
              <w:t>2870,3</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bCs/>
                <w:sz w:val="26"/>
                <w:szCs w:val="26"/>
              </w:rPr>
              <w:t>165,6</w:t>
            </w:r>
          </w:p>
        </w:tc>
        <w:tc>
          <w:tcPr>
            <w:tcW w:w="1095"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b/>
                <w:bCs/>
                <w:sz w:val="26"/>
                <w:szCs w:val="26"/>
              </w:rPr>
              <w:t>190</w:t>
            </w:r>
            <w:r w:rsidR="004C3A98" w:rsidRPr="0097641E">
              <w:rPr>
                <w:b/>
                <w:bCs/>
                <w:sz w:val="26"/>
                <w:szCs w:val="26"/>
              </w:rPr>
              <w:t>,6</w:t>
            </w:r>
          </w:p>
        </w:tc>
        <w:tc>
          <w:tcPr>
            <w:tcW w:w="944" w:type="dxa"/>
            <w:tcBorders>
              <w:left w:val="single" w:sz="1" w:space="0" w:color="000000"/>
              <w:bottom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119,7</w:t>
            </w:r>
          </w:p>
        </w:tc>
        <w:tc>
          <w:tcPr>
            <w:tcW w:w="977" w:type="dxa"/>
            <w:tcBorders>
              <w:left w:val="single" w:sz="1" w:space="0" w:color="000000"/>
              <w:bottom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109,7</w:t>
            </w:r>
          </w:p>
        </w:tc>
        <w:tc>
          <w:tcPr>
            <w:tcW w:w="926" w:type="dxa"/>
            <w:tcBorders>
              <w:left w:val="single" w:sz="1" w:space="0" w:color="000000"/>
              <w:bottom w:val="single" w:sz="1" w:space="0" w:color="000000"/>
              <w:right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109,7</w:t>
            </w:r>
          </w:p>
        </w:tc>
      </w:tr>
      <w:tr w:rsidR="004C3A98" w:rsidRPr="0097641E">
        <w:tc>
          <w:tcPr>
            <w:tcW w:w="1984"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r w:rsidRPr="0097641E">
              <w:rPr>
                <w:sz w:val="26"/>
                <w:szCs w:val="26"/>
              </w:rPr>
              <w:t xml:space="preserve">Муниципальная программа </w:t>
            </w:r>
          </w:p>
        </w:tc>
        <w:tc>
          <w:tcPr>
            <w:tcW w:w="3119"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r w:rsidRPr="0097641E">
              <w:rPr>
                <w:sz w:val="26"/>
                <w:szCs w:val="26"/>
              </w:rPr>
              <w:t>Доступная среда</w:t>
            </w: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областной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571,9</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1122,1</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федеральный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1579,2</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1538,0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9,6</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10,6</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77"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местный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200,9</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210,2</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156,00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156,0</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102,3</w:t>
            </w:r>
          </w:p>
        </w:tc>
        <w:tc>
          <w:tcPr>
            <w:tcW w:w="977"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100,0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100,0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внебюджетные источники</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24,0</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7,9</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r w:rsidRPr="0097641E">
              <w:rPr>
                <w:sz w:val="26"/>
                <w:szCs w:val="26"/>
              </w:rPr>
              <w:t>Подпрограмма 1</w:t>
            </w:r>
          </w:p>
        </w:tc>
        <w:tc>
          <w:tcPr>
            <w:tcW w:w="3119"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rPr>
                <w:sz w:val="26"/>
                <w:szCs w:val="26"/>
              </w:rPr>
            </w:pPr>
            <w:r w:rsidRPr="0097641E">
              <w:rPr>
                <w:sz w:val="26"/>
                <w:szCs w:val="26"/>
              </w:rPr>
              <w:t>Адаптация приоритетных объектов социальной, транспортной и инженерной инфраструктуры для беспрепятственного доступа и получения услуг инвалидами и другими маломобильными группами населения</w:t>
            </w: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всего</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2302,6</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2863,8</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156,00</w:t>
            </w:r>
          </w:p>
        </w:tc>
        <w:tc>
          <w:tcPr>
            <w:tcW w:w="1095"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b/>
                <w:sz w:val="26"/>
                <w:szCs w:val="26"/>
              </w:rPr>
              <w:t>180,0</w:t>
            </w:r>
          </w:p>
        </w:tc>
        <w:tc>
          <w:tcPr>
            <w:tcW w:w="944" w:type="dxa"/>
            <w:tcBorders>
              <w:left w:val="single" w:sz="1" w:space="0" w:color="000000"/>
              <w:bottom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110,2</w:t>
            </w:r>
          </w:p>
        </w:tc>
        <w:tc>
          <w:tcPr>
            <w:tcW w:w="977" w:type="dxa"/>
            <w:tcBorders>
              <w:left w:val="single" w:sz="1" w:space="0" w:color="000000"/>
              <w:bottom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100,0</w:t>
            </w:r>
          </w:p>
        </w:tc>
        <w:tc>
          <w:tcPr>
            <w:tcW w:w="926" w:type="dxa"/>
            <w:tcBorders>
              <w:left w:val="single" w:sz="1" w:space="0" w:color="000000"/>
              <w:bottom w:val="single" w:sz="1" w:space="0" w:color="000000"/>
              <w:right w:val="single" w:sz="1" w:space="0" w:color="000000"/>
            </w:tcBorders>
            <w:shd w:val="clear" w:color="auto" w:fill="auto"/>
          </w:tcPr>
          <w:p w:rsidR="004C3A98" w:rsidRPr="000D47E8" w:rsidRDefault="000D47E8">
            <w:pPr>
              <w:widowControl w:val="0"/>
              <w:suppressLineNumbers/>
              <w:snapToGrid w:val="0"/>
              <w:jc w:val="both"/>
              <w:rPr>
                <w:b/>
                <w:sz w:val="26"/>
                <w:szCs w:val="26"/>
              </w:rPr>
            </w:pPr>
            <w:r w:rsidRPr="000D47E8">
              <w:rPr>
                <w:b/>
                <w:sz w:val="26"/>
                <w:szCs w:val="26"/>
              </w:rPr>
              <w:t>100,0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областной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571,9</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1122,1</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федеральный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1569,8</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1531,5</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местный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160,9</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210,2</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rPr>
                <w:sz w:val="26"/>
                <w:szCs w:val="26"/>
              </w:rPr>
            </w:pPr>
            <w:r w:rsidRPr="0097641E">
              <w:rPr>
                <w:sz w:val="26"/>
                <w:szCs w:val="26"/>
              </w:rPr>
              <w:t>156,00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156,0</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102,3</w:t>
            </w:r>
          </w:p>
        </w:tc>
        <w:tc>
          <w:tcPr>
            <w:tcW w:w="977"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100,0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100,0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внебюджетные источники</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24,0</w:t>
            </w:r>
          </w:p>
        </w:tc>
        <w:tc>
          <w:tcPr>
            <w:tcW w:w="944" w:type="dxa"/>
            <w:tcBorders>
              <w:left w:val="single" w:sz="1" w:space="0" w:color="000000"/>
              <w:bottom w:val="single" w:sz="1" w:space="0" w:color="000000"/>
            </w:tcBorders>
            <w:shd w:val="clear" w:color="auto" w:fill="auto"/>
          </w:tcPr>
          <w:p w:rsidR="004C3A98" w:rsidRPr="0097641E" w:rsidRDefault="000D47E8" w:rsidP="000D47E8">
            <w:pPr>
              <w:widowControl w:val="0"/>
              <w:suppressLineNumbers/>
              <w:snapToGrid w:val="0"/>
              <w:jc w:val="both"/>
              <w:rPr>
                <w:sz w:val="26"/>
                <w:szCs w:val="26"/>
              </w:rPr>
            </w:pPr>
            <w:r>
              <w:rPr>
                <w:sz w:val="26"/>
                <w:szCs w:val="26"/>
              </w:rPr>
              <w:t>7,9</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r w:rsidRPr="0097641E">
              <w:rPr>
                <w:sz w:val="26"/>
                <w:szCs w:val="26"/>
              </w:rPr>
              <w:t>Подпрограмма 2</w:t>
            </w:r>
          </w:p>
        </w:tc>
        <w:tc>
          <w:tcPr>
            <w:tcW w:w="3119" w:type="dxa"/>
            <w:vMerge w:val="restart"/>
            <w:tcBorders>
              <w:left w:val="single" w:sz="1" w:space="0" w:color="000000"/>
              <w:bottom w:val="single" w:sz="1" w:space="0" w:color="000000"/>
            </w:tcBorders>
            <w:shd w:val="clear" w:color="auto" w:fill="auto"/>
          </w:tcPr>
          <w:p w:rsidR="004C3A98" w:rsidRPr="0097641E" w:rsidRDefault="004C3A98">
            <w:pPr>
              <w:widowControl w:val="0"/>
              <w:suppressLineNumbers/>
              <w:snapToGrid w:val="0"/>
              <w:rPr>
                <w:sz w:val="26"/>
                <w:szCs w:val="26"/>
              </w:rPr>
            </w:pPr>
            <w:r w:rsidRPr="0097641E">
              <w:rPr>
                <w:sz w:val="26"/>
                <w:szCs w:val="26"/>
              </w:rPr>
              <w:t>Социальная интеграция инвалидов и других маломобильных групп населения в общество</w:t>
            </w: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всего</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49,4</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6,5</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9,6</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b/>
                <w:sz w:val="26"/>
                <w:szCs w:val="26"/>
              </w:rPr>
              <w:t>10,6</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77"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областной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федеральный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9,4</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6,5</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9,6</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10,6</w:t>
            </w:r>
          </w:p>
        </w:tc>
        <w:tc>
          <w:tcPr>
            <w:tcW w:w="944"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77" w:type="dxa"/>
            <w:tcBorders>
              <w:left w:val="single" w:sz="1" w:space="0" w:color="000000"/>
              <w:bottom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0D47E8">
            <w:pPr>
              <w:widowControl w:val="0"/>
              <w:suppressLineNumbers/>
              <w:snapToGrid w:val="0"/>
              <w:jc w:val="both"/>
              <w:rPr>
                <w:sz w:val="26"/>
                <w:szCs w:val="26"/>
              </w:rPr>
            </w:pPr>
            <w:r>
              <w:rPr>
                <w:sz w:val="26"/>
                <w:szCs w:val="26"/>
              </w:rPr>
              <w:t>9,5</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местный бюджет</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40,0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r w:rsidR="004C3A98" w:rsidRPr="0097641E">
        <w:tc>
          <w:tcPr>
            <w:tcW w:w="1984"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center"/>
              <w:rPr>
                <w:sz w:val="26"/>
                <w:szCs w:val="26"/>
              </w:rPr>
            </w:pPr>
          </w:p>
        </w:tc>
        <w:tc>
          <w:tcPr>
            <w:tcW w:w="3119" w:type="dxa"/>
            <w:vMerge/>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p>
        </w:tc>
        <w:tc>
          <w:tcPr>
            <w:tcW w:w="2618"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внебюджетные источники</w:t>
            </w:r>
          </w:p>
        </w:tc>
        <w:tc>
          <w:tcPr>
            <w:tcW w:w="119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112"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6"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1095"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44"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77" w:type="dxa"/>
            <w:tcBorders>
              <w:left w:val="single" w:sz="1" w:space="0" w:color="000000"/>
              <w:bottom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c>
          <w:tcPr>
            <w:tcW w:w="926" w:type="dxa"/>
            <w:tcBorders>
              <w:left w:val="single" w:sz="1" w:space="0" w:color="000000"/>
              <w:bottom w:val="single" w:sz="1" w:space="0" w:color="000000"/>
              <w:right w:val="single" w:sz="1" w:space="0" w:color="000000"/>
            </w:tcBorders>
            <w:shd w:val="clear" w:color="auto" w:fill="auto"/>
          </w:tcPr>
          <w:p w:rsidR="004C3A98" w:rsidRPr="0097641E" w:rsidRDefault="004C3A98">
            <w:pPr>
              <w:widowControl w:val="0"/>
              <w:suppressLineNumbers/>
              <w:snapToGrid w:val="0"/>
              <w:jc w:val="both"/>
              <w:rPr>
                <w:sz w:val="26"/>
                <w:szCs w:val="26"/>
              </w:rPr>
            </w:pPr>
            <w:r w:rsidRPr="0097641E">
              <w:rPr>
                <w:sz w:val="26"/>
                <w:szCs w:val="26"/>
              </w:rPr>
              <w:t>0</w:t>
            </w:r>
          </w:p>
        </w:tc>
      </w:tr>
    </w:tbl>
    <w:p w:rsidR="004C3A98" w:rsidRPr="0097641E" w:rsidRDefault="004C3A98">
      <w:pPr>
        <w:widowControl w:val="0"/>
        <w:autoSpaceDE w:val="0"/>
        <w:jc w:val="both"/>
        <w:rPr>
          <w:sz w:val="26"/>
          <w:szCs w:val="26"/>
        </w:rPr>
      </w:pPr>
    </w:p>
    <w:p w:rsidR="004C3A98" w:rsidRPr="0097641E" w:rsidRDefault="004C3A98">
      <w:pPr>
        <w:widowControl w:val="0"/>
        <w:autoSpaceDE w:val="0"/>
        <w:jc w:val="both"/>
        <w:rPr>
          <w:sz w:val="26"/>
          <w:szCs w:val="26"/>
        </w:rPr>
      </w:pPr>
    </w:p>
    <w:p w:rsidR="004C3A98" w:rsidRPr="0097641E" w:rsidRDefault="004C3A98">
      <w:pPr>
        <w:widowControl w:val="0"/>
        <w:autoSpaceDE w:val="0"/>
        <w:ind w:left="708" w:firstLine="708"/>
        <w:jc w:val="both"/>
        <w:rPr>
          <w:sz w:val="26"/>
          <w:szCs w:val="26"/>
        </w:rPr>
      </w:pPr>
      <w:r w:rsidRPr="0097641E">
        <w:rPr>
          <w:sz w:val="26"/>
          <w:szCs w:val="26"/>
        </w:rPr>
        <w:t xml:space="preserve">Заместитель главы Администрации                                                                                                                                                                                                                                                                                                                                                                                                                                                                                                                                                                                                                                                                                                                                                                                                                                                                                                                                                                                                                                                                                                                                                                                                                                                                                                                                                                                                                                                                                                                                                                                                                                                                                                                                                                                                                                                                                                                                                                                                                                                                                                                                                                                                                                                                                                                                                                                                                                                                                                                                                                                                                                                                                                                                                                                                                                                                                                                                                                                                                                                                                                                                                                                                                                                                                                                                                                                                                                                                                                                                                                                                                                                                                                                                                                                                                                                                                                                                                                                                                                                                                                                                                                                                                                                                                                                                                                                                                                                                                                                                                                                                                                                                                                                                                                                                             </w:t>
      </w:r>
    </w:p>
    <w:p w:rsidR="004C3A98" w:rsidRPr="0097641E" w:rsidRDefault="004C3A98">
      <w:pPr>
        <w:widowControl w:val="0"/>
        <w:autoSpaceDE w:val="0"/>
        <w:ind w:left="708" w:firstLine="708"/>
        <w:jc w:val="both"/>
        <w:rPr>
          <w:sz w:val="26"/>
          <w:szCs w:val="26"/>
        </w:rPr>
      </w:pPr>
      <w:r w:rsidRPr="0097641E">
        <w:rPr>
          <w:sz w:val="26"/>
          <w:szCs w:val="26"/>
        </w:rPr>
        <w:t xml:space="preserve">Милютинского района </w:t>
      </w:r>
    </w:p>
    <w:p w:rsidR="004C3A98" w:rsidRPr="0097641E" w:rsidRDefault="004C3A98">
      <w:pPr>
        <w:widowControl w:val="0"/>
        <w:autoSpaceDE w:val="0"/>
        <w:ind w:left="708" w:firstLine="708"/>
        <w:jc w:val="both"/>
        <w:rPr>
          <w:sz w:val="26"/>
          <w:szCs w:val="26"/>
        </w:rPr>
      </w:pPr>
      <w:r w:rsidRPr="0097641E">
        <w:rPr>
          <w:sz w:val="26"/>
          <w:szCs w:val="26"/>
        </w:rPr>
        <w:t>по организационной и кадровой работе                                                                                                  Т.В. Королева</w:t>
      </w:r>
    </w:p>
    <w:p w:rsidR="004C3A98" w:rsidRPr="0097641E" w:rsidRDefault="004C3A98">
      <w:pPr>
        <w:widowControl w:val="0"/>
        <w:autoSpaceDE w:val="0"/>
        <w:jc w:val="both"/>
        <w:rPr>
          <w:sz w:val="26"/>
          <w:szCs w:val="26"/>
        </w:rPr>
      </w:pPr>
    </w:p>
    <w:p w:rsidR="004C3A98" w:rsidRPr="0097641E" w:rsidRDefault="004C3A98">
      <w:pPr>
        <w:rPr>
          <w:sz w:val="26"/>
          <w:szCs w:val="26"/>
        </w:rPr>
      </w:pPr>
    </w:p>
    <w:sectPr w:rsidR="004C3A98" w:rsidRPr="0097641E">
      <w:pgSz w:w="16838" w:h="11906" w:orient="landscape"/>
      <w:pgMar w:top="1701" w:right="567" w:bottom="851"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715" w:rsidRDefault="006F4715" w:rsidP="00FF00A6">
      <w:r>
        <w:separator/>
      </w:r>
    </w:p>
  </w:endnote>
  <w:endnote w:type="continuationSeparator" w:id="0">
    <w:p w:rsidR="006F4715" w:rsidRDefault="006F4715" w:rsidP="00FF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0A6" w:rsidRDefault="00FF00A6">
    <w:pPr>
      <w:pStyle w:val="af7"/>
      <w:jc w:val="right"/>
    </w:pPr>
    <w:r>
      <w:fldChar w:fldCharType="begin"/>
    </w:r>
    <w:r>
      <w:instrText>PAGE   \* MERGEFORMAT</w:instrText>
    </w:r>
    <w:r>
      <w:fldChar w:fldCharType="separate"/>
    </w:r>
    <w:r w:rsidR="00624B1E">
      <w:rPr>
        <w:noProof/>
      </w:rPr>
      <w:t>1</w:t>
    </w:r>
    <w:r>
      <w:fldChar w:fldCharType="end"/>
    </w:r>
  </w:p>
  <w:p w:rsidR="00FF00A6" w:rsidRDefault="00FF00A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715" w:rsidRDefault="006F4715" w:rsidP="00FF00A6">
      <w:r>
        <w:separator/>
      </w:r>
    </w:p>
  </w:footnote>
  <w:footnote w:type="continuationSeparator" w:id="0">
    <w:p w:rsidR="006F4715" w:rsidRDefault="006F4715" w:rsidP="00FF0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b/>
        <w:bCs/>
        <w:sz w:val="26"/>
        <w:szCs w:val="26"/>
      </w:rPr>
    </w:lvl>
  </w:abstractNum>
  <w:abstractNum w:abstractNumId="2" w15:restartNumberingAfterBreak="0">
    <w:nsid w:val="00000003"/>
    <w:multiLevelType w:val="multilevel"/>
    <w:tmpl w:val="00000003"/>
    <w:name w:val="WW8Num3"/>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0A6"/>
    <w:rsid w:val="00064A45"/>
    <w:rsid w:val="000D47E8"/>
    <w:rsid w:val="00186A92"/>
    <w:rsid w:val="00190013"/>
    <w:rsid w:val="00230A99"/>
    <w:rsid w:val="00250B75"/>
    <w:rsid w:val="004C3A98"/>
    <w:rsid w:val="00504E72"/>
    <w:rsid w:val="00583616"/>
    <w:rsid w:val="005B4F64"/>
    <w:rsid w:val="00624B1E"/>
    <w:rsid w:val="00642A67"/>
    <w:rsid w:val="006B0C8B"/>
    <w:rsid w:val="006F4715"/>
    <w:rsid w:val="00917B74"/>
    <w:rsid w:val="0097641E"/>
    <w:rsid w:val="009F505A"/>
    <w:rsid w:val="00B909D7"/>
    <w:rsid w:val="00BB65FE"/>
    <w:rsid w:val="00CB5CE1"/>
    <w:rsid w:val="00E47886"/>
    <w:rsid w:val="00FF0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A312A62-F32E-4B0B-9318-DC187ABB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sz w:val="24"/>
      <w:szCs w:val="24"/>
      <w:lang w:eastAsia="zh-CN"/>
    </w:rPr>
  </w:style>
  <w:style w:type="paragraph" w:styleId="1">
    <w:name w:val="heading 1"/>
    <w:basedOn w:val="a"/>
    <w:next w:val="a"/>
    <w:qFormat/>
    <w:pPr>
      <w:numPr>
        <w:numId w:val="1"/>
      </w:numPr>
      <w:spacing w:before="240" w:after="60"/>
      <w:outlineLvl w:val="0"/>
    </w:pPr>
    <w:rPr>
      <w:rFonts w:ascii="Arial" w:eastAsia="Arial" w:hAnsi="Arial" w:cs="Arial"/>
      <w:b/>
      <w:bCs/>
      <w:color w:val="000000"/>
      <w:sz w:val="32"/>
      <w:szCs w:val="32"/>
    </w:rPr>
  </w:style>
  <w:style w:type="paragraph" w:styleId="2">
    <w:name w:val="heading 2"/>
    <w:basedOn w:val="a"/>
    <w:next w:val="a"/>
    <w:qFormat/>
    <w:pPr>
      <w:numPr>
        <w:ilvl w:val="1"/>
        <w:numId w:val="1"/>
      </w:numPr>
      <w:jc w:val="center"/>
      <w:outlineLvl w:val="1"/>
    </w:pPr>
    <w:rPr>
      <w:color w:val="000000"/>
      <w:sz w:val="28"/>
      <w:szCs w:val="28"/>
    </w:rPr>
  </w:style>
  <w:style w:type="paragraph" w:styleId="3">
    <w:name w:val="heading 3"/>
    <w:basedOn w:val="a"/>
    <w:next w:val="a"/>
    <w:qFormat/>
    <w:pPr>
      <w:numPr>
        <w:ilvl w:val="2"/>
        <w:numId w:val="1"/>
      </w:numPr>
      <w:ind w:left="851" w:firstLine="0"/>
      <w:outlineLvl w:val="2"/>
    </w:pPr>
    <w:rPr>
      <w:color w:val="000000"/>
      <w:sz w:val="28"/>
      <w:szCs w:val="28"/>
    </w:rPr>
  </w:style>
  <w:style w:type="paragraph" w:styleId="4">
    <w:name w:val="heading 4"/>
    <w:basedOn w:val="a"/>
    <w:next w:val="a"/>
    <w:qFormat/>
    <w:pPr>
      <w:numPr>
        <w:ilvl w:val="3"/>
        <w:numId w:val="1"/>
      </w:numPr>
      <w:spacing w:before="240" w:after="60"/>
      <w:outlineLvl w:val="3"/>
    </w:pPr>
    <w:rPr>
      <w:b/>
      <w:bCs/>
      <w:color w:val="000000"/>
      <w:sz w:val="28"/>
      <w:szCs w:val="28"/>
    </w:rPr>
  </w:style>
  <w:style w:type="paragraph" w:styleId="5">
    <w:name w:val="heading 5"/>
    <w:basedOn w:val="a"/>
    <w:next w:val="a"/>
    <w:qFormat/>
    <w:pPr>
      <w:numPr>
        <w:ilvl w:val="4"/>
        <w:numId w:val="1"/>
      </w:numPr>
      <w:ind w:left="0" w:firstLine="709"/>
      <w:jc w:val="right"/>
      <w:outlineLvl w:val="4"/>
    </w:pPr>
    <w:rPr>
      <w:color w:val="000000"/>
      <w:sz w:val="28"/>
      <w:szCs w:val="28"/>
    </w:rPr>
  </w:style>
  <w:style w:type="paragraph" w:styleId="6">
    <w:name w:val="heading 6"/>
    <w:basedOn w:val="a"/>
    <w:next w:val="a"/>
    <w:qFormat/>
    <w:pPr>
      <w:numPr>
        <w:ilvl w:val="5"/>
        <w:numId w:val="1"/>
      </w:num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sz w:val="26"/>
      <w:szCs w:val="26"/>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20">
    <w:name w:val="Основной шрифт абзаца2"/>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2">
    <w:name w:val="WW8Num14z2"/>
    <w:rPr>
      <w:rFonts w:ascii="Wingdings" w:hAnsi="Wingdings" w:cs="Wingdings"/>
    </w:rPr>
  </w:style>
  <w:style w:type="character" w:customStyle="1" w:styleId="WW8Num14z4">
    <w:name w:val="WW8Num14z4"/>
    <w:rPr>
      <w:rFonts w:ascii="Courier New" w:hAnsi="Courier New" w:cs="Courier New"/>
    </w:rPr>
  </w:style>
  <w:style w:type="character" w:customStyle="1" w:styleId="WW8Num20z0">
    <w:name w:val="WW8Num20z0"/>
    <w:rPr>
      <w:color w:val="auto"/>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30z0">
    <w:name w:val="WW8Num30z0"/>
    <w:rPr>
      <w:rFonts w:ascii="Symbol" w:hAnsi="Symbol" w:cs="Symbol"/>
    </w:rPr>
  </w:style>
  <w:style w:type="character" w:customStyle="1" w:styleId="WW8Num30z2">
    <w:name w:val="WW8Num30z2"/>
    <w:rPr>
      <w:rFonts w:ascii="Wingdings" w:hAnsi="Wingdings" w:cs="Wingdings"/>
    </w:rPr>
  </w:style>
  <w:style w:type="character" w:customStyle="1" w:styleId="WW8Num30z4">
    <w:name w:val="WW8Num30z4"/>
    <w:rPr>
      <w:rFonts w:ascii="Courier New" w:hAnsi="Courier New" w:cs="Courier New"/>
    </w:rPr>
  </w:style>
  <w:style w:type="character" w:customStyle="1" w:styleId="WW8Num36z0">
    <w:name w:val="WW8Num36z0"/>
    <w:rPr>
      <w:rFonts w:ascii="Symbol" w:hAnsi="Symbol" w:cs="Symbol"/>
      <w:color w:val="auto"/>
    </w:rPr>
  </w:style>
  <w:style w:type="character" w:customStyle="1" w:styleId="WW8Num36z1">
    <w:name w:val="WW8Num36z1"/>
    <w:rPr>
      <w:rFonts w:ascii="Courier New" w:hAnsi="Courier New" w:cs="Courier New"/>
    </w:rPr>
  </w:style>
  <w:style w:type="character" w:customStyle="1" w:styleId="WW8Num36z3">
    <w:name w:val="WW8Num36z3"/>
    <w:rPr>
      <w:rFonts w:ascii="Symbol" w:hAnsi="Symbol" w:cs="Symbol"/>
    </w:rPr>
  </w:style>
  <w:style w:type="character" w:customStyle="1" w:styleId="WW8Num36z5">
    <w:name w:val="WW8Num36z5"/>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41z0">
    <w:name w:val="WW8Num41z0"/>
    <w:rPr>
      <w:rFonts w:cs="Times New Roman"/>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7z0">
    <w:name w:val="WW8Num47z0"/>
    <w:rPr>
      <w:rFonts w:ascii="Symbol" w:hAnsi="Symbol" w:cs="Symbol"/>
      <w:sz w:val="20"/>
    </w:rPr>
  </w:style>
  <w:style w:type="character" w:customStyle="1" w:styleId="WW8Num47z1">
    <w:name w:val="WW8Num47z1"/>
    <w:rPr>
      <w:rFonts w:ascii="Courier New" w:hAnsi="Courier New" w:cs="Courier New"/>
      <w:sz w:val="20"/>
    </w:rPr>
  </w:style>
  <w:style w:type="character" w:customStyle="1" w:styleId="WW8Num47z2">
    <w:name w:val="WW8Num47z2"/>
    <w:rPr>
      <w:rFonts w:ascii="Wingdings" w:hAnsi="Wingdings" w:cs="Wingdings"/>
      <w:sz w:val="20"/>
    </w:rPr>
  </w:style>
  <w:style w:type="character" w:customStyle="1" w:styleId="10">
    <w:name w:val="Основной шрифт абзаца1"/>
  </w:style>
  <w:style w:type="character" w:customStyle="1" w:styleId="a3">
    <w:name w:val="Основной текст Знак"/>
    <w:rPr>
      <w:rFonts w:eastAsia="Times New Roman"/>
      <w:sz w:val="28"/>
    </w:rPr>
  </w:style>
  <w:style w:type="character" w:customStyle="1" w:styleId="a4">
    <w:name w:val="Основной текст с отступом Знак"/>
    <w:rPr>
      <w:rFonts w:eastAsia="Times New Roman"/>
      <w:sz w:val="24"/>
      <w:szCs w:val="24"/>
    </w:rPr>
  </w:style>
  <w:style w:type="character" w:customStyle="1" w:styleId="a5">
    <w:name w:val="Текст выноски Знак"/>
    <w:rPr>
      <w:rFonts w:ascii="Segoe UI" w:eastAsia="Times New Roman" w:hAnsi="Segoe UI" w:cs="Segoe UI"/>
      <w:sz w:val="18"/>
      <w:szCs w:val="18"/>
    </w:rPr>
  </w:style>
  <w:style w:type="character" w:customStyle="1" w:styleId="11">
    <w:name w:val="Заголовок 1 Знак"/>
    <w:rPr>
      <w:rFonts w:ascii="Arial" w:eastAsia="Arial" w:hAnsi="Arial" w:cs="Arial"/>
      <w:b/>
      <w:bCs/>
      <w:color w:val="000000"/>
      <w:sz w:val="32"/>
      <w:szCs w:val="32"/>
    </w:rPr>
  </w:style>
  <w:style w:type="character" w:customStyle="1" w:styleId="21">
    <w:name w:val="Заголовок 2 Знак"/>
    <w:rPr>
      <w:rFonts w:eastAsia="Times New Roman"/>
      <w:color w:val="000000"/>
      <w:sz w:val="28"/>
      <w:szCs w:val="28"/>
    </w:rPr>
  </w:style>
  <w:style w:type="character" w:customStyle="1" w:styleId="30">
    <w:name w:val="Заголовок 3 Знак"/>
    <w:rPr>
      <w:rFonts w:eastAsia="Times New Roman"/>
      <w:color w:val="000000"/>
      <w:sz w:val="28"/>
      <w:szCs w:val="28"/>
    </w:rPr>
  </w:style>
  <w:style w:type="character" w:customStyle="1" w:styleId="40">
    <w:name w:val="Заголовок 4 Знак"/>
    <w:rPr>
      <w:rFonts w:eastAsia="Times New Roman"/>
      <w:b/>
      <w:bCs/>
      <w:color w:val="000000"/>
      <w:sz w:val="28"/>
      <w:szCs w:val="28"/>
    </w:rPr>
  </w:style>
  <w:style w:type="character" w:customStyle="1" w:styleId="50">
    <w:name w:val="Заголовок 5 Знак"/>
    <w:rPr>
      <w:rFonts w:eastAsia="Times New Roman"/>
      <w:color w:val="000000"/>
      <w:sz w:val="28"/>
      <w:szCs w:val="28"/>
    </w:rPr>
  </w:style>
  <w:style w:type="character" w:customStyle="1" w:styleId="60">
    <w:name w:val="Заголовок 6 Знак"/>
    <w:rPr>
      <w:rFonts w:eastAsia="Times New Roman"/>
      <w:color w:val="000000"/>
      <w:sz w:val="28"/>
      <w:szCs w:val="28"/>
    </w:rPr>
  </w:style>
  <w:style w:type="character" w:customStyle="1" w:styleId="12">
    <w:name w:val="Знак примечания1"/>
    <w:rPr>
      <w:sz w:val="16"/>
      <w:szCs w:val="16"/>
    </w:rPr>
  </w:style>
  <w:style w:type="character" w:customStyle="1" w:styleId="a6">
    <w:name w:val="Текст примечания Знак"/>
    <w:rPr>
      <w:rFonts w:eastAsia="Times New Roman"/>
      <w:color w:val="000000"/>
    </w:rPr>
  </w:style>
  <w:style w:type="character" w:customStyle="1" w:styleId="a7">
    <w:name w:val="Тема примечания Знак"/>
    <w:rPr>
      <w:rFonts w:eastAsia="Times New Roman"/>
      <w:b/>
      <w:bCs/>
      <w:color w:val="000000"/>
    </w:rPr>
  </w:style>
  <w:style w:type="character" w:styleId="a8">
    <w:name w:val="Hyperlink"/>
    <w:rPr>
      <w:color w:val="0000FF"/>
      <w:u w:val="single"/>
    </w:rPr>
  </w:style>
  <w:style w:type="character" w:customStyle="1" w:styleId="apple-style-span">
    <w:name w:val="apple-style-span"/>
  </w:style>
  <w:style w:type="character" w:customStyle="1" w:styleId="apple-converted-space">
    <w:name w:val="apple-converted-space"/>
  </w:style>
  <w:style w:type="character" w:styleId="a9">
    <w:name w:val="Emphasis"/>
    <w:qFormat/>
    <w:rPr>
      <w:i/>
      <w:iCs/>
    </w:rPr>
  </w:style>
  <w:style w:type="character" w:styleId="aa">
    <w:name w:val="Strong"/>
    <w:qFormat/>
    <w:rPr>
      <w:b/>
      <w:bCs/>
    </w:rPr>
  </w:style>
  <w:style w:type="character" w:customStyle="1" w:styleId="ab">
    <w:name w:val="Верхний колонтитул Знак"/>
    <w:rPr>
      <w:rFonts w:eastAsia="Times New Roman"/>
      <w:color w:val="000000"/>
      <w:sz w:val="28"/>
      <w:szCs w:val="28"/>
      <w:lang w:val="x-none"/>
    </w:rPr>
  </w:style>
  <w:style w:type="character" w:customStyle="1" w:styleId="ac">
    <w:name w:val="Нижний колонтитул Знак"/>
    <w:uiPriority w:val="99"/>
    <w:rPr>
      <w:rFonts w:eastAsia="Times New Roman"/>
      <w:color w:val="000000"/>
      <w:sz w:val="28"/>
      <w:szCs w:val="28"/>
    </w:rPr>
  </w:style>
  <w:style w:type="character" w:styleId="ad">
    <w:name w:val="page number"/>
  </w:style>
  <w:style w:type="character" w:customStyle="1" w:styleId="22">
    <w:name w:val="Основной текст 2 Знак"/>
  </w:style>
  <w:style w:type="character" w:customStyle="1" w:styleId="210">
    <w:name w:val="Основной текст 2 Знак1"/>
    <w:rPr>
      <w:rFonts w:eastAsia="Times New Roman"/>
      <w:sz w:val="24"/>
      <w:szCs w:val="24"/>
    </w:rPr>
  </w:style>
  <w:style w:type="character" w:customStyle="1" w:styleId="31">
    <w:name w:val="Основной текст с отступом 3 Знак"/>
    <w:rPr>
      <w:sz w:val="16"/>
      <w:szCs w:val="16"/>
    </w:rPr>
  </w:style>
  <w:style w:type="character" w:customStyle="1" w:styleId="310">
    <w:name w:val="Основной текст с отступом 3 Знак1"/>
    <w:rPr>
      <w:rFonts w:eastAsia="Times New Roman"/>
      <w:sz w:val="16"/>
      <w:szCs w:val="16"/>
    </w:rPr>
  </w:style>
  <w:style w:type="character" w:customStyle="1" w:styleId="ae">
    <w:name w:val="Символ нумерации"/>
  </w:style>
  <w:style w:type="paragraph" w:styleId="af">
    <w:name w:val="Title"/>
    <w:basedOn w:val="a"/>
    <w:next w:val="af0"/>
    <w:pPr>
      <w:keepNext/>
      <w:spacing w:before="240" w:after="120"/>
    </w:pPr>
    <w:rPr>
      <w:rFonts w:ascii="Arial" w:eastAsia="MS Mincho" w:hAnsi="Arial" w:cs="Tahoma"/>
      <w:sz w:val="28"/>
      <w:szCs w:val="28"/>
    </w:rPr>
  </w:style>
  <w:style w:type="paragraph" w:styleId="af0">
    <w:name w:val="Body Text"/>
    <w:basedOn w:val="a"/>
    <w:pPr>
      <w:jc w:val="both"/>
    </w:pPr>
    <w:rPr>
      <w:sz w:val="28"/>
      <w:szCs w:val="20"/>
    </w:rPr>
  </w:style>
  <w:style w:type="paragraph" w:styleId="af1">
    <w:name w:val="List"/>
    <w:basedOn w:val="af0"/>
    <w:rPr>
      <w:rFonts w:cs="Tahoma"/>
    </w:rPr>
  </w:style>
  <w:style w:type="paragraph" w:styleId="af2">
    <w:name w:val="caption"/>
    <w:basedOn w:val="a"/>
    <w:qFormat/>
    <w:pPr>
      <w:suppressLineNumbers/>
      <w:spacing w:before="120" w:after="120"/>
    </w:pPr>
    <w:rPr>
      <w:rFonts w:cs="Mangal"/>
      <w:i/>
      <w:iCs/>
    </w:rPr>
  </w:style>
  <w:style w:type="paragraph" w:customStyle="1" w:styleId="23">
    <w:name w:val="Указатель2"/>
    <w:basedOn w:val="a"/>
    <w:pPr>
      <w:suppressLineNumbers/>
    </w:pPr>
    <w:rPr>
      <w:rFonts w:cs="Mangal"/>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customStyle="1" w:styleId="15">
    <w:name w:val="Название объекта1"/>
    <w:basedOn w:val="a"/>
    <w:next w:val="a"/>
    <w:rPr>
      <w:sz w:val="28"/>
      <w:szCs w:val="20"/>
    </w:rPr>
  </w:style>
  <w:style w:type="paragraph" w:styleId="af3">
    <w:name w:val="Body Text Indent"/>
    <w:basedOn w:val="a"/>
    <w:pPr>
      <w:spacing w:after="120"/>
      <w:ind w:left="283"/>
    </w:pPr>
  </w:style>
  <w:style w:type="paragraph" w:styleId="af4">
    <w:name w:val="Balloon Text"/>
    <w:basedOn w:val="a"/>
    <w:rPr>
      <w:rFonts w:ascii="Segoe UI" w:hAnsi="Segoe UI" w:cs="Segoe UI"/>
      <w:sz w:val="18"/>
      <w:szCs w:val="18"/>
    </w:rPr>
  </w:style>
  <w:style w:type="paragraph" w:customStyle="1" w:styleId="16">
    <w:name w:val="Текст примечания1"/>
    <w:basedOn w:val="a"/>
    <w:rPr>
      <w:color w:val="000000"/>
      <w:sz w:val="20"/>
      <w:szCs w:val="20"/>
    </w:rPr>
  </w:style>
  <w:style w:type="paragraph" w:styleId="af5">
    <w:name w:val="annotation subject"/>
    <w:basedOn w:val="16"/>
    <w:next w:val="16"/>
    <w:rPr>
      <w:b/>
      <w:bCs/>
    </w:rPr>
  </w:style>
  <w:style w:type="paragraph" w:customStyle="1" w:styleId="ConsPlusNormal">
    <w:name w:val="ConsPlusNormal"/>
    <w:pPr>
      <w:widowControl w:val="0"/>
      <w:suppressAutoHyphens/>
      <w:autoSpaceDE w:val="0"/>
      <w:ind w:firstLine="720"/>
    </w:pPr>
    <w:rPr>
      <w:rFonts w:ascii="Arial" w:hAnsi="Arial" w:cs="Arial"/>
      <w:lang w:eastAsia="zh-CN"/>
    </w:rPr>
  </w:style>
  <w:style w:type="paragraph" w:styleId="af6">
    <w:name w:val="header"/>
    <w:basedOn w:val="a"/>
    <w:pPr>
      <w:tabs>
        <w:tab w:val="center" w:pos="4677"/>
        <w:tab w:val="right" w:pos="9355"/>
      </w:tabs>
    </w:pPr>
    <w:rPr>
      <w:color w:val="000000"/>
      <w:sz w:val="28"/>
      <w:szCs w:val="28"/>
      <w:lang w:val="x-none"/>
    </w:rPr>
  </w:style>
  <w:style w:type="paragraph" w:styleId="af7">
    <w:name w:val="footer"/>
    <w:basedOn w:val="a"/>
    <w:uiPriority w:val="99"/>
    <w:pPr>
      <w:tabs>
        <w:tab w:val="center" w:pos="4677"/>
        <w:tab w:val="right" w:pos="9355"/>
      </w:tabs>
    </w:pPr>
    <w:rPr>
      <w:color w:val="000000"/>
      <w:sz w:val="28"/>
      <w:szCs w:val="28"/>
    </w:rPr>
  </w:style>
  <w:style w:type="paragraph" w:customStyle="1" w:styleId="Default">
    <w:name w:val="Default"/>
    <w:pPr>
      <w:suppressAutoHyphens/>
      <w:autoSpaceDE w:val="0"/>
    </w:pPr>
    <w:rPr>
      <w:color w:val="000000"/>
      <w:sz w:val="24"/>
      <w:szCs w:val="24"/>
      <w:lang w:eastAsia="zh-CN"/>
    </w:rPr>
  </w:style>
  <w:style w:type="paragraph" w:styleId="af8">
    <w:name w:val="Normal (Web)"/>
    <w:basedOn w:val="a"/>
    <w:pPr>
      <w:spacing w:before="280" w:after="280"/>
    </w:pPr>
  </w:style>
  <w:style w:type="paragraph" w:customStyle="1" w:styleId="211">
    <w:name w:val="Основной текст 21"/>
    <w:basedOn w:val="a"/>
    <w:pPr>
      <w:widowControl w:val="0"/>
      <w:autoSpaceDE w:val="0"/>
      <w:spacing w:after="120" w:line="480" w:lineRule="auto"/>
    </w:pPr>
    <w:rPr>
      <w:rFonts w:eastAsia="Calibri"/>
      <w:sz w:val="20"/>
      <w:szCs w:val="20"/>
    </w:rPr>
  </w:style>
  <w:style w:type="paragraph" w:customStyle="1" w:styleId="311">
    <w:name w:val="Основной текст с отступом 31"/>
    <w:basedOn w:val="a"/>
    <w:pPr>
      <w:widowControl w:val="0"/>
      <w:autoSpaceDE w:val="0"/>
      <w:spacing w:after="120"/>
      <w:ind w:left="283"/>
    </w:pPr>
    <w:rPr>
      <w:rFonts w:eastAsia="Calibri"/>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u">
    <w:name w:val="u"/>
    <w:basedOn w:val="a"/>
    <w:pPr>
      <w:spacing w:before="280" w:after="280"/>
    </w:pPr>
  </w:style>
  <w:style w:type="paragraph" w:customStyle="1" w:styleId="Standard">
    <w:name w:val="Standard"/>
    <w:pPr>
      <w:widowControl w:val="0"/>
      <w:suppressAutoHyphens/>
    </w:pPr>
    <w:rPr>
      <w:rFonts w:ascii="Calibri" w:eastAsia="Lucida Sans Unicode" w:hAnsi="Calibri" w:cs="Tahoma"/>
      <w:color w:val="000000"/>
      <w:kern w:val="1"/>
      <w:sz w:val="24"/>
      <w:szCs w:val="24"/>
      <w:lang w:val="en-US" w:eastAsia="zh-CN" w:bidi="en-US"/>
    </w:rPr>
  </w:style>
  <w:style w:type="paragraph" w:customStyle="1" w:styleId="afa">
    <w:name w:val="Знак Знак Знак Знак Знак Знак Знак"/>
    <w:basedOn w:val="a"/>
    <w:pPr>
      <w:spacing w:before="280" w:after="280"/>
      <w:jc w:val="both"/>
    </w:pPr>
    <w:rPr>
      <w:rFonts w:ascii="Tahoma" w:hAnsi="Tahoma" w:cs="Tahoma"/>
      <w:sz w:val="20"/>
      <w:szCs w:val="20"/>
      <w:lang w:val="en-US"/>
    </w:rPr>
  </w:style>
  <w:style w:type="paragraph" w:customStyle="1" w:styleId="ConsPlusTitle">
    <w:name w:val="ConsPlusTitle"/>
    <w:pPr>
      <w:widowControl w:val="0"/>
      <w:suppressAutoHyphens/>
      <w:autoSpaceDE w:val="0"/>
    </w:pPr>
    <w:rPr>
      <w:rFonts w:ascii="Arial" w:hAnsi="Arial" w:cs="Arial"/>
      <w:b/>
      <w:bCs/>
      <w:lang w:eastAsia="zh-CN"/>
    </w:rPr>
  </w:style>
  <w:style w:type="paragraph" w:styleId="afb">
    <w:name w:val="No Spacing"/>
    <w:qFormat/>
    <w:pPr>
      <w:suppressAutoHyphens/>
    </w:pPr>
    <w:rPr>
      <w:rFonts w:ascii="Calibri" w:hAnsi="Calibri" w:cs="Calibri"/>
      <w:sz w:val="22"/>
      <w:szCs w:val="22"/>
      <w:lang w:eastAsia="zh-CN"/>
    </w:rPr>
  </w:style>
  <w:style w:type="paragraph" w:customStyle="1" w:styleId="afc">
    <w:name w:val="Содержимое таблицы"/>
    <w:basedOn w:val="a"/>
    <w:pPr>
      <w:suppressLineNumbers/>
    </w:pPr>
  </w:style>
  <w:style w:type="paragraph" w:customStyle="1" w:styleId="afd">
    <w:name w:val="Заголовок таблицы"/>
    <w:basedOn w:val="afc"/>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3321</Words>
  <Characters>18932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cp:lastModifiedBy>MILADMIN_00</cp:lastModifiedBy>
  <cp:revision>2</cp:revision>
  <cp:lastPrinted>2017-11-13T08:37:00Z</cp:lastPrinted>
  <dcterms:created xsi:type="dcterms:W3CDTF">2018-01-17T13:55:00Z</dcterms:created>
  <dcterms:modified xsi:type="dcterms:W3CDTF">2018-01-17T13:55:00Z</dcterms:modified>
</cp:coreProperties>
</file>