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A41" w:rsidRPr="00493A41" w:rsidRDefault="00493A41" w:rsidP="00493A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3A41">
        <w:rPr>
          <w:rFonts w:ascii="Times New Roman" w:hAnsi="Times New Roman" w:cs="Times New Roman"/>
          <w:b/>
          <w:sz w:val="28"/>
          <w:szCs w:val="28"/>
        </w:rPr>
        <w:t>Памятка для юридических лиц и индивидуальных предпринимателей по обеспечению условий доступности объектов потребительского рынка для нужд маломобильных групп населения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1. Обеспечение условий доступности для маломобильных групп населения (далее - МГН) к объектам потребительского рынка осуществляется в целях соблюдения Конвенции о правах инвалидов (далее - Конвенция), статьи 15 Федерального закона от 24.11.1995 №181-ФЗ «О социальной защите инвалидов в Российской Федерации», Приказа Минрегиона России от 27.12.2011 № 605 (далее – СП 59.13330.2012), Приказа Минпромторга России от 18.12.2015 № 4146 (далее - Приказ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2. Юридические лица, независимо от организационно-правовой формы, индивидуальные предприниматели, осуществляющие розничную продажу товаров, услуги общественного питания, бытовое обслуживание (далее – организации, предоставляющие услуги населению в сфере потребительского рынка) должны обеспечить условия доступности для МГН объектов, в которых оказываются услуги населению, в соответствии с требованиями, установленными законодательными и иными нормативными правовыми актами Российской Федерации (п. 2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3. Земельные участки, помещения и их элементы, места обслуживания МГН в общественных зданиях должны соответствовать требованиям СП 59.13330.2012.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4. Руководители организаций, предоставляющих услуги населению в сфере потребительского рынка, обязаны организовать инструктирование или обучение специалистов по вопросам, связанным с обеспечением доступности для МГН объектов и услуг (п. 7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 xml:space="preserve">5. В случае невозможности полного приспособления существующего объекта для нужд МГН следует адаптировать объект в рамках «разумного приспособления» при согласовании (до реконструкции или капитального ремонта здания, помещения) с одним из общественных объединений инвалидов, осуществляющих свою деятельность на соответствующей территории. </w:t>
      </w:r>
      <w:proofErr w:type="gramStart"/>
      <w:r w:rsidRPr="00493A41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493A41">
        <w:rPr>
          <w:rFonts w:ascii="Times New Roman" w:hAnsi="Times New Roman" w:cs="Times New Roman"/>
          <w:sz w:val="28"/>
          <w:szCs w:val="28"/>
        </w:rPr>
        <w:t xml:space="preserve"> организовать предоставление необходимых услуг по месту жительства МГН или в дистанционном режиме (пункт 1.2. раздела 1 СП 59.13330.2012, пункт 5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6. Руководители организаций, предоставляющих услуги населению в сфере потребительского рынка, обеспечивают маломобильным группам населения возможность заблаговременного информирования лиц, на которых возложено оказание услуг, о потребности в создании условий, необходимых инвалидам для их получения, с учетом имеющихся у них стойких расстройств функций организма (п. 8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7. Организациям, предоставляющим услуги населению в сфере потребительского рынка, рекомендовано составлять Паспорт доступности объекта (п. 14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8. Организационно-распорядительными документами следует закрепить ответственных за организацию и оказание помощи МГН в преодолении барьеров, мешающих получению услуг на объекте.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9. Организации, предоставляющие услуги населению в сфере потребительского рынка, обеспечивают условия доступности для инвалидов объектов и услуг, исходя их собственных финансовых возможностей (п.6 Приказа № 4146).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A41">
        <w:rPr>
          <w:rFonts w:ascii="Times New Roman" w:hAnsi="Times New Roman" w:cs="Times New Roman"/>
          <w:b/>
          <w:sz w:val="28"/>
          <w:szCs w:val="28"/>
        </w:rPr>
        <w:t>Обеспечение доступности для инвалидов услуг организаций торговли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Обеспечение доступности для инвалидов помещений торговых организаций регулируется Сводом правил «Доступность зданий и сооружений для маломобильных групп населения. Актуализированная редакция СНиП 35-01-2001», применение которого носит обязательный характер, и Сводом правил «Общественные здания и сооружения, доступные маломобильным группам населения. Правила проектирования», который носит добровольный характер и устанавливает повышенные требования.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Особую актуальность в крупных городах приобретает требование выделения специальных мест для личного транспорта инвалидов на автостоянках при предприятиях розничной торговли. Места для транспортных средств инвалидов должны размещаться не далее 50 м от входов, доступных для маломобильных покупателей.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Возможны два варианта проектирования внутренней архитектурной среды для организации обслуживания маломобильных покупателей на предприятиях торговли.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Вариант "А". Обеспечивается доступность всех помещений торговой организации для инвалидов. При этом следует предусматривать устройство общих универсальных путей движения, предназначенных для использования всеми категориями населения (здоровыми, инвалидами и маломобильными лицами) и приспособление для нужд лиц с нарушением здоровья, специальных мест обслуживания из состава общего числа таких мест.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Вариант "Б". Создание условий для покупки товаров полного ассортимента в специально выделенном помещении для маломобильных покупателей. Дополнительные помещения или специальные зоны для обслуживания данного контингента должны размещаться в удобной связи с наружными входами.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 xml:space="preserve">Применяемое торговое оборудование должно обеспечивать доступность всем контингентам покупателей, в том числе лицам на креслах-колясках, для выбора товара. При этом комплектация и расстановка оборудования в торговых залах, доступных инвалидам, должны быть рассчитаны на обслуживание лиц, передвигающихся на креслах-колясках самостоятельно и с сопровождающими, инвалидов на костылях, а также инвалидов по зрению. Столы, прилавки, расчетные плоскости кассовых кабин следует располагать на высоте, не превышающей 0,8 м от </w:t>
      </w:r>
      <w:r w:rsidRPr="00493A41">
        <w:rPr>
          <w:rFonts w:ascii="Times New Roman" w:hAnsi="Times New Roman" w:cs="Times New Roman"/>
          <w:sz w:val="28"/>
          <w:szCs w:val="28"/>
        </w:rPr>
        <w:lastRenderedPageBreak/>
        <w:t>уровня пола. Максимальная глубина полок (при подъезде вплотную) не должна быть более 0,5 м.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Все размеры проходов (кроме одностороннего) должны обеспечивать возможность полного разворота на 360°, а также фронтального обслуживания инвалидов на кресле-коляске вместе с сопровождающими. Ширина прохода для универсамов, супермаркетов и оптовых рынков (торговая площадь свыше 650 м2) должна быть не менее 2 м.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 тех торговых залах, где для покупателей предусмотрены полки высотой более 0,9 м, следует обеспечить дополнительные полки или часть основного прилавка пониженной высоты от 0,7 до 0,8 м от пола. Как минимум один из контрольных кассовых постов в зале должен быть оборудован в соответствии с требованиями доступности для инвалидов. Ширина прохода около такого кассового поста должна быть не менее 1,1 м.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Для акцентирования внимания покупателей с нарушением зрения на необходимой информации следует активно использовать тактильные (рекомендуемая высота размещения горизонтально или под наклоном на витринах и полках на высоте от 0,7 до 1,4 м от уровня пола), световые указатели, табло и пиктограммы, а также контрастное цветовое решение элементов интерьера в соответствии с требованиями СП 136.13330. Пиктограммам и указателям для выделения отдельных товарных групп в торговом зале рекомендуется присваивать различные лидирующие цвета. Не следует одновременно использовать красный, зеленый, синий и фиолетовый цвета.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В удобном для посетителя - инвалида по зрению месте и в доступной для него форме должна располагаться информация (тактильная мнемосхема) о расположении торговых залов и секций, об ассортименте товаров, а также средства связи с администрацией.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С 1 января 2016 г. вступила в силу новая редакция ст. 15 Федерального закона «О социальной защите инвалидов в РФ», согласно которой работники организаций, предоставляющих услуги населению, обязаны оказывать помощь инвалидам в преодолении барьеров, мешающих получению ими услуг наравне с другими лицами. Применительно к организациям торговли это означает, что, например, в магазинах самообслуживания необходимо помогать инвалидам-колясочникам доставать товар с полок, до которых инвалид не может дотянуться. Инвалидам по зрению следует зачитывать информацию о цене и характеристиках товаров.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За неисполнение законодательства об обеспечении доступной среды для инвалидов установлена административная ответственность в виде штрафа в следующих размерах: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уклонение от исполнения требований доступности для инвалидов объектов инженерной, транспортной и социальной инфраструктур - от 2 до 3 тысяч рублей для должностных лиц; от 20 до 30 тысяч рублей для юридических лиц;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lastRenderedPageBreak/>
        <w:t>- нарушение требований законодательства, предусматривающих выделение на автомобильных стоянках (остановках) мест для специальных автотранспортных средств инвалидов - от 3 до 5 тысяч рублей на должностных лиц; от 30 до 50 тысяч рублей на юридических лиц.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A41">
        <w:rPr>
          <w:rFonts w:ascii="Times New Roman" w:hAnsi="Times New Roman" w:cs="Times New Roman"/>
          <w:b/>
          <w:sz w:val="28"/>
          <w:szCs w:val="28"/>
        </w:rPr>
        <w:t>Обеспечение доступности для инвалидов услуг ор</w:t>
      </w:r>
      <w:r w:rsidR="00380458">
        <w:rPr>
          <w:rFonts w:ascii="Times New Roman" w:hAnsi="Times New Roman" w:cs="Times New Roman"/>
          <w:b/>
          <w:sz w:val="28"/>
          <w:szCs w:val="28"/>
        </w:rPr>
        <w:t>ганизаций общественного питания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Обеспечение доступности для инвалидов помещений организаций общественного питания регулируется Сводом правил «Доступность зданий и сооружений для маломобильных групп населения. Актуализированная редакция СНиП 35-01-2001», применение которого носит обязательный характер, и Сводом правил «Общественные здания и сооружения, доступные маломобильным группам населения. Правила проектирования», который носит добровольный характер и устанавливает повышенные требования.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Ряд требований, направленных на устранение существующих препятствий и барьеров для беспрепятственного доступа инвалидов, установлен для внутренней планировки предприятий питания: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 помещениях общественного питания расстановка мебели и оборудования должна обеспечивать беспрепятственное движение инвалидов. Ширина прохода около прилавков для сервирования блюд должна быть не менее 0,9 м. Для обеспечения свободного огибания при проходе кресла-коляски ширину прохода рекомендуется увеличивать до 1,1 м;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 предприятиях питания рекомендуется отводить до 5% мест, но не менее одного, для лиц, передвигающихся на креслах-колясках и с нарушением зрения, с площадью не менее 3 на каждое место;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 помещениях общественного питания должно быть 5% столов, но не менее одного обеденного стола высотой 0,65-0,8 м. Такие столы должны иметь необходимую ширину между ножками и необходимую глубину столешницы с опорой посередине в соответствии с требованиями СП 136.13330;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стойки баров и кафетериев должны иметь пониженную часть - высотой от пола не более 0,8 м и шириной 0,8-1,0 м для обслуживания инвалида на кресле-коляске;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 предприятиях питания, связанных с длительным пребыванием посетителей (рестораны, столовые), гардеробные стойки в местах обслуживания маломобильных посетителей следует устраивать в соответствии с рекомендациями СП 136.13330;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вестибюли, холлы, аванзалы, уборные, умывальные и другие вспомогательные помещения, доступные для маломобильных посетителей, следует проектировать с учетом требований СП 59.13330 и рекомендациями СП 136.13330.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lastRenderedPageBreak/>
        <w:t>Также установлен ряд требований к порядку предоставления информации посетителям из числа инвалидов: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информация о предприятии (тип, класс, форма обслуживания, доступность для маломобильных посетителей), а также меню должны быть легко определяемы и доступны для инвалидов на креслах-колясках и лиц с нарушением зрения;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меню должно иметь контрастные надписи простым шрифтом и шрифтом Брайля;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в качестве альтернативы может использоваться меню предприятия в версии для слабовидящих, доступной в сети Интернет;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- специализированные средства информации для МГН должны решаться в соподчинении с основной дизайнерской концепцией интерьера.</w:t>
      </w:r>
    </w:p>
    <w:p w:rsidR="00493A41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4AD" w:rsidRPr="00493A41" w:rsidRDefault="00493A41" w:rsidP="00493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41">
        <w:rPr>
          <w:rFonts w:ascii="Times New Roman" w:hAnsi="Times New Roman" w:cs="Times New Roman"/>
          <w:sz w:val="28"/>
          <w:szCs w:val="28"/>
        </w:rPr>
        <w:t>С 1 января 2016 г. вступила в силу новая редакция ст. 15 Федерального закона «О социальной защите инвалидов в РФ», согласно которой работники организаций, предоставляющих услуги населению, обязаны оказывать помощь инвалидам в преодолении барьеров, мешающих получению ими услуг наравне с другими лицами. Применительно к организациям общественного питания это означает, что, например, на предприятиях самообслуживания, при необходимости, инвалиду следует оказывать помощь при выборе блюд и доставки их к месту приема пищи.</w:t>
      </w:r>
    </w:p>
    <w:sectPr w:rsidR="006074AD" w:rsidRPr="00493A41" w:rsidSect="00493A4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41"/>
    <w:rsid w:val="00380458"/>
    <w:rsid w:val="00493A41"/>
    <w:rsid w:val="006074AD"/>
    <w:rsid w:val="00F9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0778C-B377-47E7-9A70-82AAD27A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1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1691</Words>
  <Characters>9640</Characters>
  <Application>Microsoft Office Word</Application>
  <DocSecurity>0</DocSecurity>
  <Lines>80</Lines>
  <Paragraphs>22</Paragraphs>
  <ScaleCrop>false</ScaleCrop>
  <Company>Grizli777</Company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2018-06-22T14:08:00Z</dcterms:created>
  <dcterms:modified xsi:type="dcterms:W3CDTF">2018-06-22T14:08:00Z</dcterms:modified>
</cp:coreProperties>
</file>