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3C" w:rsidRDefault="0023133C" w:rsidP="002313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3133C">
        <w:rPr>
          <w:rFonts w:ascii="Times New Roman" w:hAnsi="Times New Roman" w:cs="Times New Roman"/>
          <w:b/>
          <w:sz w:val="28"/>
          <w:szCs w:val="28"/>
        </w:rPr>
        <w:t>Памятка потребителям при покупке товаров через Интернет</w:t>
      </w:r>
    </w:p>
    <w:p w:rsidR="0023133C" w:rsidRPr="0023133C" w:rsidRDefault="0023133C" w:rsidP="002313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 настоящее время отношения в сфере электронной коммерции с участием потребителя регулируются Гражданским кодексом, Законом РФ «О защите прав потребителей», Правилами продажи товаров дистанционным способом.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Продажа товаров дистанционным способом – это продажа товаров по договору розничной купли-продажи, заключаемому на основании ознакомления покупателя с предложенным продавцом описанием товара, содержащимся в каталогах, проспектах, буклетах либо представленным на фотоснимках или посредством средств связи, или иными способами, исключающими возможность непосредственного ознакомления покупателя с товаром либо образцом товара при заключении такого договора.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Главной особенностью дистанционной торговли является то, что потребитель не имеет возможности воочию ознакомиться ни с самим товаром, ни с образцом товара до момента его получения.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Основные положения дистанционной торговли регулируется ст. 26.1 Закона РФ «О защите прав потребителей» и Правилами продажи товаров дистанционным способом,  утвержденных Постановление Правительства РФ от 27 сентября 2007 г. № 612.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При покупке товара дистанционным способом необходимо знать следующее: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1. Продавец, который продает товар дистанционно, должен обязательно указать адрес для возврата товара в случае возникновения такой необходимости.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2. Информацию о товаре и изготовителе должна содержать: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23133C">
        <w:rPr>
          <w:rFonts w:ascii="Times New Roman" w:hAnsi="Times New Roman" w:cs="Times New Roman"/>
          <w:sz w:val="28"/>
          <w:szCs w:val="28"/>
        </w:rPr>
        <w:t>наименование товара;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сведения об основных потребительских свойствах товара;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сведения о гарантийном сроке, если он установлен;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правила и условия эффективного и безопасного использования товаров;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сведения о сроке службы или сроке годности товаров, а также сведения о необходимых действиях потребителя по истечении указанных сроков и возможных последствиях при невыполнении таких действий, если товары по истечении указанных сроков представляют опасность для жизни, здоровья и имущества покупателя или становятся непригодными для использования по назначению;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адрес (место нахождения), полное фирменное наименование (наименование) продавца;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сведения об обязательном подтверждении соответствия товаров обязательным требованиям, обеспечивающим их безопасность для жизни, здоровья покупателя, окружающей среды и предотвращение причинения вреда имуществу покупателя в соответствии с законодательством РФ;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цену, порядок и условия оплаты товара.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Продавцом до заключения договора должна быть предоставлена потребителю указанная информация в письменной форме (для импортных товаров - на русском языке).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 случае, если информация о порядке и сроках возврата товара надлежащего качества не была предоставлена в письменной форме в момент доставки товара, покупатель вправе отказаться от товара в течение трех месяцев с момента передачи товара.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lastRenderedPageBreak/>
        <w:t>Информация о товарах доводится до сведения покупателя в технической документации, прилагаемой к товарам, на этикетках, путем нанесения маркировки или иным способом, принятым для отдельных видов товаров.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Продавец обязан передать товар покупателю в порядке и сроки, установленные договором.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Если в договоре срок доставки не определён и отсутствуют возможности определить этот срок, товар передаётся продавцом покупателю в разумный срок. Обязательства, не исполненные в разумный срок, продавец должен выполнить в семидневный срок со дня предъявления покупателем требования об его исполнении. За нарушение сроков доставки продавец несёт ответственность в соответствии с гражданским законодательством РФ.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 случае, если доставка товара произведена в установленные договором сроки, но товар не был передан покупателю по его вине, последующая доставка производится в новые сроки, согласованные продавцом, после повторной оплаты покупателем стоимости услуг по доставке товара.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Если товар был оплачен предварительно, но не доставлен в срок по вине продавца, ответственность за нарушение срока передачи товара продавец будет нести в соответствии со ст. 23.1 Закона «О защите прав потребителей», а именно: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- в случае нарушения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неустойку (пени) в размере половины процента суммы предварительной оплаты товара. Неустойка (пени) взыскивается со дня, когда по договору купли-продажи передача товара потребителю должна была быть осуществлена, до дня передачи товара потребителю или до дня удовлетворения требования потребителя о возврате ему предварительно уплаченной им суммы. Однако, сумма взысканной потребителем неустойки (пени) не может превышать сумму предварительной оплаты товара.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При приеме товара необходимо проверить целостность, комплектность товара, соответствие доставленного товара заказанному, наличие принадлежностей к товару и документации к товару и прочие характеристики и данные доставленной вещи.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Основания возврата товара, приобретенного дистанционным способом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Возврат товара продавцу, производящему торговлю дистанционным способом может иметь место в следующих случаях: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1. по причине получения товара ненадлежащего качества, наличия в товаре недостатков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 ст. 18 Закона РФ «О защите прав потребителей» и п. 29 Правил продажи товаров дистанционным способом закреплено право покупателя в случае получения товара ненадлежащего качества на: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 безвозмездное устранение недостатков товара,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возмещение расходов на их исправление покупателем или третьим лицом,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требование о соразмерном уменьшении покупной цены,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замену на товар аналогичной марки (модели, артикула) или на такой же товар другой марки (модели, артикула) с соответствующим перерасчетом покупной цены.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 xml:space="preserve"> отказаться от исполнения договора и потребовать возврата уплаченной за товар суммы при возврате товара продавцу.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lastRenderedPageBreak/>
        <w:t>Покупатель вправе также потребовать полного возмещения убытков, причиненных ему вследствие продажи товара ненадлежащего качества. Убытки возмещаются в сроки, установленные Законом РФ «О защите прав потребителей». Данный срок не может превышать десяти дней со дня предъявления покупателем соответствующего требования продавцу.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 отношении технически сложного товара потребитель в случае обнаружения в нем существенных недостатков вправе отказаться от исполнения договора купли-продажи и потребовать возврата уплаченной за такой товар суммы либо предъявить требование о его замене на товар этой же марки (модели, артикула) или на такой же товар другой марки (модели, артикула) с соответствующим перерасчетом покупной цены в течение пятнадцати дней со дня передачи потребителю такого товара. По истечении этого срока указанные требования подлежат удовлетворению в одном из следующих случаев: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 обнаружение существенного недостатка товара;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нарушение установленных Законом РФ «О защите прав потребителей» сроков устранения недостатков товара;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33C">
        <w:rPr>
          <w:rFonts w:ascii="Times New Roman" w:hAnsi="Times New Roman" w:cs="Times New Roman"/>
          <w:sz w:val="28"/>
          <w:szCs w:val="28"/>
        </w:rPr>
        <w:t>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2. по причине отказа от товара надлежащего качества не подходящего размера, комплектности и т.п.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>Возврат товара надлежащего качества возможен в случае, если сохранены его товарный вид, потребительские свойства, а также документ, подтверждающий факт и условия покупки указанного товара. Однако отсутствие у покупателя указанного документа не лишает его возможности ссылаться на другие доказательства приобретения товара у данного продавца.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! </w:t>
      </w:r>
      <w:r w:rsidRPr="0023133C">
        <w:rPr>
          <w:rFonts w:ascii="Times New Roman" w:hAnsi="Times New Roman" w:cs="Times New Roman"/>
          <w:sz w:val="28"/>
          <w:szCs w:val="28"/>
        </w:rPr>
        <w:t>Покупатель не вправе отказаться от товара надлежащего качества, имеющего индивидуально-определенные свойства, если указанный товар может быть использован исключительно приобретающим его потребителем.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3C">
        <w:rPr>
          <w:rFonts w:ascii="Times New Roman" w:hAnsi="Times New Roman" w:cs="Times New Roman"/>
          <w:sz w:val="28"/>
          <w:szCs w:val="28"/>
        </w:rPr>
        <w:t xml:space="preserve"> При отказе покупателя от товара продавец должен возвратить ему сумму, уплаченную покупателем в соответствии с договором, за исключением расходов продавца на доставку от покупателя возвращенного товара, не позднее чем через 10 дней с даты предъявления покупателем соответствующего требования.</w:t>
      </w:r>
    </w:p>
    <w:p w:rsidR="0023133C" w:rsidRPr="0023133C" w:rsidRDefault="0023133C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2FF" w:rsidRPr="0023133C" w:rsidRDefault="003D72FF" w:rsidP="00231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72FF" w:rsidRPr="0023133C" w:rsidSect="0023133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3C"/>
    <w:rsid w:val="0023133C"/>
    <w:rsid w:val="003D72FF"/>
    <w:rsid w:val="0086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18CBE-B276-4FD3-996E-BD20E5AD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1170</Words>
  <Characters>6673</Characters>
  <Application>Microsoft Office Word</Application>
  <DocSecurity>4</DocSecurity>
  <Lines>55</Lines>
  <Paragraphs>15</Paragraphs>
  <ScaleCrop>false</ScaleCrop>
  <Company>Grizli777</Company>
  <LinksUpToDate>false</LinksUpToDate>
  <CharactersWithSpaces>7828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MILADMIN_14</dc:creator>
  <cp:keywords/>
  <dc:description/>
  <cp:lastModifiedBy>Притыкин М.Ю.</cp:lastModifiedBy>
  <cp:revision>2</cp:revision>
  <dcterms:created xsi:type="dcterms:W3CDTF">2018-09-28T11:38:00Z</dcterms:created>
  <dcterms:modified xsi:type="dcterms:W3CDTF">2018-09-28T11:38:00Z</dcterms:modified>
</cp:coreProperties>
</file>