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B6" w:rsidRPr="00FC72B6" w:rsidRDefault="00FC72B6" w:rsidP="00FC72B6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FC72B6">
        <w:rPr>
          <w:b/>
          <w:sz w:val="28"/>
          <w:szCs w:val="28"/>
        </w:rPr>
        <w:t>Порядок и условия заключения договора о техническом обслуживании и ремонте внутридомового и (или) внутриквартирного газового оборудования.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proofErr w:type="gramStart"/>
      <w:r w:rsidRPr="00FC72B6">
        <w:rPr>
          <w:sz w:val="28"/>
          <w:szCs w:val="28"/>
        </w:rPr>
        <w:t>Порядок и условия заключения договора о техническом обслуживании и ремонте внутридомового и (или) внутриквартирного газового оборудования 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 по газоснабжению, утвержденными постановлением Правительства Российской Федерации № 410 от 14.05.2013г. (далее по тексту Правила)</w:t>
      </w:r>
      <w:proofErr w:type="gramEnd"/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Для заключения договора о техническом обслуживании и ремонте внутридомового и (или) внутриквартирного газового оборудования (далее по тексту - Договор) заявитель, имеющий намерение выступить заказчиком по этому договору, направляет в специализированную организацию заявку (оферту) в письменной форме, которая должна содержать, в том числе следующие сведения: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proofErr w:type="gramStart"/>
      <w:r w:rsidRPr="00FC72B6">
        <w:rPr>
          <w:sz w:val="28"/>
          <w:szCs w:val="28"/>
        </w:rPr>
        <w:t>- для гражданина - фамилия, имя, отчество, место жительства и реквизиты основного документа, удостоверяющего личность, для юридического лица - наименование (фирменное наименование), его местонахождение (место государственной регистрации));</w:t>
      </w:r>
      <w:proofErr w:type="gramEnd"/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адрес домовладения или многоквартирного дома, в котором размещено внутридомовое газовое оборудование, квартиры (если договор о техническом обслуживании и ремонте заключается в отношении внутриквартирного газового оборудования) в многоквартирном доме, техническое обслуживание и ремонт которого необходимо осуществлять;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перечень оборудования, входящего в состав внутридомового и (или) внутриквартирного газового оборудования.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Договор о техническом обслуживании и ремонте внутридомового и (или) внутриквартирного газового оборудования заключается в письменной форме на срок не менее 3 лет и вступает в силу со дня его подписания последней из сторон этого договора.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Условия договора о техническом обслуживании и ремонте внутридомового и (или) внутриквартирного газового оборудования определяются в соответствии с Гражданским кодексом Российской Федерации и Правилами.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В договоре о техническом обслуживании и ремонте внутридомового и (или) внутриквартирного газового оборудования указываются: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дата и место заключения договора;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наименование (фирменное наименование) специализированной организации - исполнителя;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реквизиты расчетного счета исполнителя;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сведения о заказчике;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адрес многоквартирного дома, адрес квартиры в многоквартирном доме или домовладения, в котором расположено внутридомовое или внутриквартирное газовое оборудование;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реквизиты акта об определении границы раздела собственности на газораспределительные сети (при наличии такого акта);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количество и типы газоиспользующего оборудования, входящего в состав соответственно внутридомового или внутриквартирного газового оборудования;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lastRenderedPageBreak/>
        <w:t>- тип установленного прибора учета газа (при наличии) и место его присоединения к газопроводу;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перечень выполняемых работ (оказываемых услуг) по техническому обслуживанию и ремонту внутридомового и (или) внутриквартирного газового оборудования, а также сроки начала и окончания выполнения работ (оказания услуг), включал периодичность выполнения отдельных работ (услуг) по техническому обслуживанию внутридомового и (или) внутриквартирного газового оборудования;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цена договора;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порядок и сроки оплаты выполненных работ (оказанных услуг) по договору с учетом положений, предусмотренных разделом V Правил;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права, обязанности и ответственность сторон;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срок действия договора;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- иные условия и положения, которые стороны договора сочтут необходимыми и которые не должны противоречить положениям Правил.</w:t>
      </w:r>
    </w:p>
    <w:p w:rsidR="00FC72B6" w:rsidRPr="00FC72B6" w:rsidRDefault="00FC72B6" w:rsidP="00FC72B6">
      <w:pPr>
        <w:ind w:firstLine="709"/>
        <w:jc w:val="both"/>
        <w:rPr>
          <w:sz w:val="28"/>
          <w:szCs w:val="28"/>
        </w:rPr>
      </w:pPr>
      <w:r w:rsidRPr="00FC72B6">
        <w:rPr>
          <w:sz w:val="28"/>
          <w:szCs w:val="28"/>
        </w:rPr>
        <w:t>Цена договора определяется на основании тарифов на выполнение работ, утверждаемых Федеральной службой по тарифам.</w:t>
      </w:r>
    </w:p>
    <w:sectPr w:rsidR="00FC72B6" w:rsidRPr="00FC72B6" w:rsidSect="00FC72B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2B6"/>
    <w:rsid w:val="000014AF"/>
    <w:rsid w:val="00007677"/>
    <w:rsid w:val="00016963"/>
    <w:rsid w:val="00031EB1"/>
    <w:rsid w:val="000356BC"/>
    <w:rsid w:val="00041593"/>
    <w:rsid w:val="000444CC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4B61"/>
    <w:rsid w:val="005F4729"/>
    <w:rsid w:val="005F6E7F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711A0"/>
    <w:rsid w:val="00882B28"/>
    <w:rsid w:val="00887E4E"/>
    <w:rsid w:val="00893F64"/>
    <w:rsid w:val="008A436E"/>
    <w:rsid w:val="008B468F"/>
    <w:rsid w:val="008C3901"/>
    <w:rsid w:val="008E5BAF"/>
    <w:rsid w:val="009072FA"/>
    <w:rsid w:val="0093066F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E0B28"/>
    <w:rsid w:val="009E70E6"/>
    <w:rsid w:val="009F0A87"/>
    <w:rsid w:val="009F230A"/>
    <w:rsid w:val="00A30E7A"/>
    <w:rsid w:val="00A34230"/>
    <w:rsid w:val="00A3590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C72B6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СЭП</dc:creator>
  <cp:lastModifiedBy>MILADMIN_0</cp:lastModifiedBy>
  <cp:revision>2</cp:revision>
  <dcterms:created xsi:type="dcterms:W3CDTF">2016-11-29T12:32:00Z</dcterms:created>
  <dcterms:modified xsi:type="dcterms:W3CDTF">2016-11-29T12:32:00Z</dcterms:modified>
</cp:coreProperties>
</file>