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4503" w:type="dxa"/>
        <w:tblLook w:val="01E0" w:firstRow="1" w:lastRow="1" w:firstColumn="1" w:lastColumn="1" w:noHBand="0" w:noVBand="0"/>
      </w:tblPr>
      <w:tblGrid>
        <w:gridCol w:w="1963"/>
        <w:gridCol w:w="3500"/>
      </w:tblGrid>
      <w:tr w:rsidR="00AB3AD9" w:rsidRPr="001A0FAA" w:rsidTr="00195AA3">
        <w:trPr>
          <w:trHeight w:val="1079"/>
        </w:trPr>
        <w:tc>
          <w:tcPr>
            <w:tcW w:w="5508" w:type="dxa"/>
            <w:gridSpan w:val="2"/>
          </w:tcPr>
          <w:p w:rsidR="00AB3AD9" w:rsidRPr="001A0FAA" w:rsidRDefault="00AB3AD9" w:rsidP="001A0FAA">
            <w:pPr>
              <w:jc w:val="center"/>
              <w:rPr>
                <w:kern w:val="2"/>
                <w:sz w:val="28"/>
                <w:szCs w:val="28"/>
              </w:rPr>
            </w:pPr>
            <w:bookmarkStart w:id="0" w:name="_GoBack"/>
            <w:bookmarkEnd w:id="0"/>
            <w:r w:rsidRPr="001A0FAA">
              <w:rPr>
                <w:sz w:val="28"/>
                <w:szCs w:val="28"/>
              </w:rPr>
              <w:t>УТВЕРЖДАЮ</w:t>
            </w:r>
          </w:p>
          <w:p w:rsidR="00AB3AD9" w:rsidRPr="001A0FAA" w:rsidRDefault="00AB3AD9" w:rsidP="001A0FAA">
            <w:pPr>
              <w:jc w:val="center"/>
              <w:rPr>
                <w:sz w:val="28"/>
                <w:szCs w:val="28"/>
              </w:rPr>
            </w:pPr>
            <w:r w:rsidRPr="001A0FAA">
              <w:rPr>
                <w:sz w:val="28"/>
                <w:szCs w:val="28"/>
              </w:rPr>
              <w:t>Первый заместитель главы Администрации Милютинского района</w:t>
            </w:r>
          </w:p>
          <w:p w:rsidR="00AB3AD9" w:rsidRPr="001A0FAA" w:rsidRDefault="00AB3AD9" w:rsidP="001A0FAA">
            <w:pPr>
              <w:jc w:val="center"/>
              <w:rPr>
                <w:kern w:val="2"/>
                <w:sz w:val="28"/>
                <w:szCs w:val="28"/>
              </w:rPr>
            </w:pPr>
          </w:p>
        </w:tc>
      </w:tr>
      <w:tr w:rsidR="00AB3AD9" w:rsidRPr="001A0FAA" w:rsidTr="00195AA3">
        <w:trPr>
          <w:trHeight w:val="1941"/>
        </w:trPr>
        <w:tc>
          <w:tcPr>
            <w:tcW w:w="1984" w:type="dxa"/>
          </w:tcPr>
          <w:p w:rsidR="00AB3AD9" w:rsidRPr="001A0FAA" w:rsidRDefault="00AB3AD9" w:rsidP="001A0FAA">
            <w:pPr>
              <w:jc w:val="center"/>
              <w:rPr>
                <w:kern w:val="2"/>
                <w:sz w:val="28"/>
                <w:szCs w:val="28"/>
              </w:rPr>
            </w:pPr>
          </w:p>
        </w:tc>
        <w:tc>
          <w:tcPr>
            <w:tcW w:w="3524" w:type="dxa"/>
          </w:tcPr>
          <w:p w:rsidR="00AB3AD9" w:rsidRPr="001A0FAA" w:rsidRDefault="00AB3AD9" w:rsidP="001A0FAA">
            <w:pPr>
              <w:jc w:val="center"/>
              <w:rPr>
                <w:kern w:val="2"/>
                <w:sz w:val="28"/>
                <w:szCs w:val="28"/>
              </w:rPr>
            </w:pPr>
            <w:r w:rsidRPr="001A0FAA">
              <w:rPr>
                <w:sz w:val="28"/>
                <w:szCs w:val="28"/>
              </w:rPr>
              <w:t xml:space="preserve">     </w:t>
            </w:r>
          </w:p>
          <w:p w:rsidR="00AB3AD9" w:rsidRPr="001A0FAA" w:rsidRDefault="00AB3AD9" w:rsidP="000E3F10">
            <w:pPr>
              <w:rPr>
                <w:sz w:val="28"/>
                <w:szCs w:val="28"/>
              </w:rPr>
            </w:pPr>
            <w:r w:rsidRPr="001A0FAA">
              <w:rPr>
                <w:sz w:val="28"/>
                <w:szCs w:val="28"/>
              </w:rPr>
              <w:t>О.Р. Писаренко</w:t>
            </w:r>
          </w:p>
          <w:p w:rsidR="00AB3AD9" w:rsidRPr="001A0FAA" w:rsidRDefault="00AB3AD9" w:rsidP="000E3F10">
            <w:pPr>
              <w:rPr>
                <w:sz w:val="28"/>
                <w:szCs w:val="28"/>
              </w:rPr>
            </w:pPr>
            <w:r w:rsidRPr="001A0FAA">
              <w:rPr>
                <w:sz w:val="28"/>
                <w:szCs w:val="28"/>
              </w:rPr>
              <w:t>«</w:t>
            </w:r>
            <w:r w:rsidR="009D3F22">
              <w:rPr>
                <w:sz w:val="28"/>
                <w:szCs w:val="28"/>
              </w:rPr>
              <w:t>2</w:t>
            </w:r>
            <w:r w:rsidR="00195AA3">
              <w:rPr>
                <w:sz w:val="28"/>
                <w:szCs w:val="28"/>
              </w:rPr>
              <w:t>1</w:t>
            </w:r>
            <w:r w:rsidRPr="001A0FAA">
              <w:rPr>
                <w:sz w:val="28"/>
                <w:szCs w:val="28"/>
              </w:rPr>
              <w:t xml:space="preserve">» </w:t>
            </w:r>
            <w:r w:rsidR="00195AA3">
              <w:rPr>
                <w:sz w:val="28"/>
                <w:szCs w:val="28"/>
              </w:rPr>
              <w:t>сентября</w:t>
            </w:r>
            <w:r w:rsidRPr="001A0FAA">
              <w:rPr>
                <w:sz w:val="28"/>
                <w:szCs w:val="28"/>
              </w:rPr>
              <w:t xml:space="preserve"> 201</w:t>
            </w:r>
            <w:r w:rsidR="001A0FAA" w:rsidRPr="001A0FAA">
              <w:rPr>
                <w:sz w:val="28"/>
                <w:szCs w:val="28"/>
              </w:rPr>
              <w:t>8</w:t>
            </w:r>
            <w:r w:rsidRPr="001A0FAA">
              <w:rPr>
                <w:sz w:val="28"/>
                <w:szCs w:val="28"/>
              </w:rPr>
              <w:t xml:space="preserve"> года</w:t>
            </w:r>
          </w:p>
          <w:p w:rsidR="00AB3AD9" w:rsidRPr="001A0FAA" w:rsidRDefault="00AB3AD9" w:rsidP="001A0FAA">
            <w:pPr>
              <w:jc w:val="center"/>
              <w:rPr>
                <w:kern w:val="2"/>
                <w:sz w:val="28"/>
                <w:szCs w:val="28"/>
              </w:rPr>
            </w:pPr>
          </w:p>
        </w:tc>
      </w:tr>
    </w:tbl>
    <w:p w:rsidR="0086019B" w:rsidRDefault="0086019B" w:rsidP="0086019B">
      <w:pPr>
        <w:jc w:val="center"/>
        <w:rPr>
          <w:sz w:val="28"/>
          <w:szCs w:val="28"/>
        </w:rPr>
      </w:pPr>
      <w:r>
        <w:rPr>
          <w:sz w:val="28"/>
          <w:szCs w:val="28"/>
        </w:rPr>
        <w:t xml:space="preserve">                                                   </w:t>
      </w:r>
    </w:p>
    <w:p w:rsidR="003E34F1" w:rsidRPr="003E34F1" w:rsidRDefault="003E34F1" w:rsidP="003E34F1">
      <w:pPr>
        <w:jc w:val="center"/>
        <w:rPr>
          <w:b/>
          <w:sz w:val="28"/>
          <w:szCs w:val="28"/>
        </w:rPr>
      </w:pPr>
      <w:r w:rsidRPr="003E34F1">
        <w:rPr>
          <w:b/>
          <w:sz w:val="28"/>
          <w:szCs w:val="28"/>
        </w:rPr>
        <w:t xml:space="preserve">ПРОТОКОЛ № </w:t>
      </w:r>
      <w:r w:rsidR="00195AA3">
        <w:rPr>
          <w:b/>
          <w:sz w:val="28"/>
          <w:szCs w:val="28"/>
        </w:rPr>
        <w:t>3</w:t>
      </w:r>
    </w:p>
    <w:p w:rsidR="00EE35E5" w:rsidRDefault="003E34F1" w:rsidP="003E34F1">
      <w:pPr>
        <w:jc w:val="center"/>
        <w:rPr>
          <w:b/>
          <w:sz w:val="28"/>
          <w:szCs w:val="28"/>
        </w:rPr>
      </w:pPr>
      <w:r w:rsidRPr="003E34F1">
        <w:rPr>
          <w:b/>
          <w:sz w:val="28"/>
          <w:szCs w:val="28"/>
        </w:rPr>
        <w:t xml:space="preserve">заседания </w:t>
      </w:r>
      <w:r w:rsidR="00EE35E5">
        <w:rPr>
          <w:b/>
          <w:sz w:val="28"/>
          <w:szCs w:val="28"/>
        </w:rPr>
        <w:t xml:space="preserve">межведомственной комиссии </w:t>
      </w:r>
    </w:p>
    <w:p w:rsidR="003E34F1" w:rsidRPr="003E34F1" w:rsidRDefault="00EE35E5" w:rsidP="003E34F1">
      <w:pPr>
        <w:jc w:val="center"/>
        <w:rPr>
          <w:b/>
          <w:sz w:val="28"/>
          <w:szCs w:val="28"/>
        </w:rPr>
      </w:pPr>
      <w:r>
        <w:rPr>
          <w:b/>
          <w:sz w:val="28"/>
          <w:szCs w:val="28"/>
        </w:rPr>
        <w:t>по защите прав потребителей</w:t>
      </w:r>
      <w:r w:rsidR="003E34F1" w:rsidRPr="003E34F1">
        <w:rPr>
          <w:b/>
          <w:sz w:val="28"/>
          <w:szCs w:val="28"/>
        </w:rPr>
        <w:t xml:space="preserve"> </w:t>
      </w:r>
      <w:r>
        <w:rPr>
          <w:b/>
          <w:sz w:val="28"/>
          <w:szCs w:val="28"/>
        </w:rPr>
        <w:t>в</w:t>
      </w:r>
      <w:r w:rsidR="003E34F1" w:rsidRPr="003E34F1">
        <w:rPr>
          <w:b/>
          <w:sz w:val="28"/>
          <w:szCs w:val="28"/>
        </w:rPr>
        <w:t xml:space="preserve"> Милютинско</w:t>
      </w:r>
      <w:r w:rsidR="00C301BE">
        <w:rPr>
          <w:b/>
          <w:sz w:val="28"/>
          <w:szCs w:val="28"/>
        </w:rPr>
        <w:t>м</w:t>
      </w:r>
      <w:r w:rsidR="003E34F1" w:rsidRPr="003E34F1">
        <w:rPr>
          <w:b/>
          <w:sz w:val="28"/>
          <w:szCs w:val="28"/>
        </w:rPr>
        <w:t xml:space="preserve"> район</w:t>
      </w:r>
      <w:r w:rsidR="00C301BE">
        <w:rPr>
          <w:b/>
          <w:sz w:val="28"/>
          <w:szCs w:val="28"/>
        </w:rPr>
        <w:t>е</w:t>
      </w:r>
    </w:p>
    <w:p w:rsidR="003E34F1" w:rsidRPr="003E34F1" w:rsidRDefault="003E34F1" w:rsidP="003E34F1">
      <w:pPr>
        <w:jc w:val="center"/>
        <w:rPr>
          <w:b/>
          <w:sz w:val="28"/>
          <w:szCs w:val="28"/>
        </w:rPr>
      </w:pPr>
    </w:p>
    <w:p w:rsidR="00240F2E" w:rsidRDefault="003E34F1" w:rsidP="00240F2E">
      <w:pPr>
        <w:pStyle w:val="a4"/>
        <w:spacing w:before="0" w:after="0" w:line="276" w:lineRule="auto"/>
        <w:rPr>
          <w:sz w:val="28"/>
          <w:szCs w:val="28"/>
        </w:rPr>
      </w:pPr>
      <w:r w:rsidRPr="003E34F1">
        <w:rPr>
          <w:sz w:val="28"/>
          <w:szCs w:val="28"/>
        </w:rPr>
        <w:t xml:space="preserve"> </w:t>
      </w:r>
      <w:r w:rsidR="00195AA3">
        <w:rPr>
          <w:sz w:val="28"/>
          <w:szCs w:val="28"/>
        </w:rPr>
        <w:t>20</w:t>
      </w:r>
      <w:r w:rsidR="00206CE4">
        <w:rPr>
          <w:sz w:val="28"/>
          <w:szCs w:val="28"/>
        </w:rPr>
        <w:t xml:space="preserve"> </w:t>
      </w:r>
      <w:r w:rsidR="00195AA3">
        <w:rPr>
          <w:sz w:val="28"/>
          <w:szCs w:val="28"/>
        </w:rPr>
        <w:t>сентября</w:t>
      </w:r>
      <w:r w:rsidRPr="003E34F1">
        <w:rPr>
          <w:sz w:val="28"/>
          <w:szCs w:val="28"/>
        </w:rPr>
        <w:t xml:space="preserve"> 201</w:t>
      </w:r>
      <w:r w:rsidR="001A0FAA">
        <w:rPr>
          <w:sz w:val="28"/>
          <w:szCs w:val="28"/>
        </w:rPr>
        <w:t>8</w:t>
      </w:r>
      <w:r w:rsidRPr="003E34F1">
        <w:rPr>
          <w:sz w:val="28"/>
          <w:szCs w:val="28"/>
        </w:rPr>
        <w:t xml:space="preserve"> г.          </w:t>
      </w:r>
      <w:r w:rsidR="00206CE4">
        <w:rPr>
          <w:sz w:val="28"/>
          <w:szCs w:val="28"/>
        </w:rPr>
        <w:t xml:space="preserve">      </w:t>
      </w:r>
      <w:r>
        <w:rPr>
          <w:sz w:val="28"/>
          <w:szCs w:val="28"/>
        </w:rPr>
        <w:t xml:space="preserve">                       </w:t>
      </w:r>
      <w:r w:rsidR="00B6633E">
        <w:rPr>
          <w:sz w:val="28"/>
          <w:szCs w:val="28"/>
        </w:rPr>
        <w:t xml:space="preserve">           </w:t>
      </w:r>
      <w:r w:rsidR="00D671A1">
        <w:rPr>
          <w:sz w:val="28"/>
          <w:szCs w:val="28"/>
        </w:rPr>
        <w:t xml:space="preserve">               </w:t>
      </w:r>
      <w:r w:rsidRPr="003E34F1">
        <w:rPr>
          <w:sz w:val="28"/>
          <w:szCs w:val="28"/>
        </w:rPr>
        <w:t xml:space="preserve">         ст. Милютинская</w:t>
      </w:r>
    </w:p>
    <w:p w:rsidR="00014C4C" w:rsidRPr="003E34F1" w:rsidRDefault="00014C4C" w:rsidP="00240F2E">
      <w:pPr>
        <w:pStyle w:val="a4"/>
        <w:spacing w:before="0" w:after="0" w:line="276" w:lineRule="auto"/>
        <w:rPr>
          <w:sz w:val="28"/>
          <w:szCs w:val="28"/>
        </w:rPr>
      </w:pPr>
    </w:p>
    <w:p w:rsidR="003E34F1" w:rsidRDefault="003E34F1" w:rsidP="003E34F1">
      <w:pPr>
        <w:ind w:firstLine="709"/>
        <w:jc w:val="both"/>
        <w:rPr>
          <w:sz w:val="28"/>
          <w:szCs w:val="28"/>
        </w:rPr>
      </w:pPr>
      <w:r>
        <w:rPr>
          <w:sz w:val="28"/>
          <w:szCs w:val="28"/>
        </w:rPr>
        <w:t>Присутствовали:</w:t>
      </w:r>
    </w:p>
    <w:p w:rsidR="003E34F1" w:rsidRDefault="003E34F1" w:rsidP="003E34F1">
      <w:pPr>
        <w:ind w:firstLine="709"/>
        <w:jc w:val="both"/>
        <w:rPr>
          <w:sz w:val="28"/>
          <w:szCs w:val="28"/>
        </w:rPr>
      </w:pPr>
      <w:r>
        <w:rPr>
          <w:sz w:val="28"/>
          <w:szCs w:val="28"/>
        </w:rPr>
        <w:t>Писаренко О.Р. – председатель Совета</w:t>
      </w:r>
    </w:p>
    <w:p w:rsidR="003E34F1" w:rsidRDefault="003E34F1" w:rsidP="003E34F1">
      <w:pPr>
        <w:ind w:firstLine="709"/>
        <w:jc w:val="both"/>
        <w:rPr>
          <w:sz w:val="28"/>
          <w:szCs w:val="28"/>
        </w:rPr>
      </w:pPr>
      <w:r>
        <w:rPr>
          <w:sz w:val="28"/>
          <w:szCs w:val="28"/>
        </w:rPr>
        <w:t>Даричева Л.С. – заместитель председателя</w:t>
      </w:r>
    </w:p>
    <w:p w:rsidR="003E34F1" w:rsidRDefault="00C04320" w:rsidP="003E34F1">
      <w:pPr>
        <w:ind w:firstLine="709"/>
        <w:jc w:val="both"/>
        <w:rPr>
          <w:sz w:val="28"/>
          <w:szCs w:val="28"/>
        </w:rPr>
      </w:pPr>
      <w:r>
        <w:rPr>
          <w:sz w:val="28"/>
          <w:szCs w:val="28"/>
        </w:rPr>
        <w:t>Наливайко И.Ю.</w:t>
      </w:r>
      <w:r w:rsidR="003E34F1">
        <w:rPr>
          <w:sz w:val="28"/>
          <w:szCs w:val="28"/>
        </w:rPr>
        <w:t xml:space="preserve"> – секретарь Совета</w:t>
      </w:r>
    </w:p>
    <w:p w:rsidR="003E34F1" w:rsidRDefault="003E34F1" w:rsidP="003E34F1">
      <w:pPr>
        <w:ind w:firstLine="709"/>
        <w:jc w:val="both"/>
        <w:rPr>
          <w:sz w:val="28"/>
          <w:szCs w:val="28"/>
        </w:rPr>
      </w:pPr>
      <w:r>
        <w:rPr>
          <w:sz w:val="28"/>
          <w:szCs w:val="28"/>
        </w:rPr>
        <w:t>члены Совета:</w:t>
      </w:r>
    </w:p>
    <w:p w:rsidR="00C04320" w:rsidRDefault="00C04320" w:rsidP="003E34F1">
      <w:pPr>
        <w:ind w:firstLine="709"/>
        <w:jc w:val="both"/>
        <w:rPr>
          <w:sz w:val="28"/>
          <w:szCs w:val="28"/>
        </w:rPr>
      </w:pPr>
      <w:r>
        <w:rPr>
          <w:sz w:val="28"/>
          <w:szCs w:val="28"/>
        </w:rPr>
        <w:t>Меженский М.А.</w:t>
      </w:r>
    </w:p>
    <w:p w:rsidR="003E34F1" w:rsidRDefault="00495A29" w:rsidP="003E34F1">
      <w:pPr>
        <w:ind w:firstLine="709"/>
        <w:jc w:val="both"/>
        <w:rPr>
          <w:sz w:val="28"/>
          <w:szCs w:val="28"/>
        </w:rPr>
      </w:pPr>
      <w:r>
        <w:rPr>
          <w:sz w:val="28"/>
          <w:szCs w:val="28"/>
        </w:rPr>
        <w:t>Хохлачев А.Е.</w:t>
      </w:r>
    </w:p>
    <w:p w:rsidR="003E34F1" w:rsidRDefault="00495A29" w:rsidP="003E34F1">
      <w:pPr>
        <w:ind w:firstLine="709"/>
        <w:jc w:val="both"/>
        <w:rPr>
          <w:sz w:val="28"/>
          <w:szCs w:val="28"/>
        </w:rPr>
      </w:pPr>
      <w:r>
        <w:rPr>
          <w:sz w:val="28"/>
          <w:szCs w:val="28"/>
        </w:rPr>
        <w:t>Алёшин В.В.</w:t>
      </w:r>
    </w:p>
    <w:p w:rsidR="00495A29" w:rsidRDefault="00495A29" w:rsidP="003E34F1">
      <w:pPr>
        <w:ind w:firstLine="709"/>
        <w:jc w:val="both"/>
        <w:rPr>
          <w:sz w:val="28"/>
          <w:szCs w:val="28"/>
        </w:rPr>
      </w:pPr>
      <w:r>
        <w:rPr>
          <w:sz w:val="28"/>
          <w:szCs w:val="28"/>
        </w:rPr>
        <w:t>Дударева Н.С.</w:t>
      </w:r>
    </w:p>
    <w:p w:rsidR="00495A29" w:rsidRDefault="00495A29" w:rsidP="003E34F1">
      <w:pPr>
        <w:ind w:firstLine="709"/>
        <w:jc w:val="both"/>
        <w:rPr>
          <w:sz w:val="28"/>
          <w:szCs w:val="28"/>
        </w:rPr>
      </w:pPr>
    </w:p>
    <w:p w:rsidR="00240F2E" w:rsidRDefault="00495A29" w:rsidP="00495A29">
      <w:pPr>
        <w:pStyle w:val="a4"/>
        <w:spacing w:before="0" w:after="0"/>
        <w:ind w:firstLine="709"/>
        <w:jc w:val="both"/>
        <w:rPr>
          <w:sz w:val="28"/>
          <w:szCs w:val="28"/>
        </w:rPr>
      </w:pPr>
      <w:r>
        <w:rPr>
          <w:sz w:val="28"/>
          <w:szCs w:val="28"/>
        </w:rPr>
        <w:t>Р</w:t>
      </w:r>
      <w:r w:rsidRPr="004E0701">
        <w:rPr>
          <w:sz w:val="28"/>
          <w:szCs w:val="28"/>
        </w:rPr>
        <w:t xml:space="preserve">уководители хозяйствующих субъектов, осуществляющие </w:t>
      </w:r>
      <w:r>
        <w:rPr>
          <w:sz w:val="28"/>
          <w:szCs w:val="28"/>
        </w:rPr>
        <w:t>деятельность</w:t>
      </w:r>
      <w:r w:rsidR="00C04320">
        <w:rPr>
          <w:sz w:val="28"/>
          <w:szCs w:val="28"/>
        </w:rPr>
        <w:t xml:space="preserve"> в </w:t>
      </w:r>
      <w:r w:rsidR="002F0ECE">
        <w:rPr>
          <w:sz w:val="28"/>
          <w:szCs w:val="28"/>
        </w:rPr>
        <w:t xml:space="preserve">сфере потребительского рынка </w:t>
      </w:r>
      <w:r w:rsidR="00AB3AD9">
        <w:rPr>
          <w:sz w:val="28"/>
          <w:szCs w:val="28"/>
        </w:rPr>
        <w:t>–</w:t>
      </w:r>
      <w:r w:rsidR="002F0ECE">
        <w:rPr>
          <w:sz w:val="28"/>
          <w:szCs w:val="28"/>
        </w:rPr>
        <w:t xml:space="preserve"> </w:t>
      </w:r>
      <w:r w:rsidR="00195AA3">
        <w:rPr>
          <w:sz w:val="28"/>
          <w:szCs w:val="28"/>
        </w:rPr>
        <w:t>9</w:t>
      </w:r>
      <w:r w:rsidR="00AB3AD9">
        <w:rPr>
          <w:sz w:val="28"/>
          <w:szCs w:val="28"/>
        </w:rPr>
        <w:t xml:space="preserve"> </w:t>
      </w:r>
      <w:r w:rsidR="00C04320">
        <w:rPr>
          <w:sz w:val="28"/>
          <w:szCs w:val="28"/>
        </w:rPr>
        <w:t>человек.</w:t>
      </w:r>
    </w:p>
    <w:p w:rsidR="00495A29" w:rsidRPr="003E34F1" w:rsidRDefault="00495A29" w:rsidP="00495A29">
      <w:pPr>
        <w:pStyle w:val="a4"/>
        <w:spacing w:before="0" w:after="0"/>
        <w:ind w:firstLine="709"/>
        <w:jc w:val="both"/>
        <w:rPr>
          <w:b/>
          <w:bCs/>
          <w:sz w:val="28"/>
          <w:szCs w:val="28"/>
        </w:rPr>
      </w:pPr>
    </w:p>
    <w:p w:rsidR="00240F2E" w:rsidRDefault="00240F2E" w:rsidP="00240F2E">
      <w:pPr>
        <w:pStyle w:val="a4"/>
        <w:spacing w:before="0" w:after="0"/>
        <w:jc w:val="center"/>
        <w:rPr>
          <w:b/>
          <w:bCs/>
          <w:sz w:val="28"/>
          <w:szCs w:val="28"/>
        </w:rPr>
      </w:pPr>
      <w:r w:rsidRPr="003E34F1">
        <w:rPr>
          <w:b/>
          <w:bCs/>
          <w:sz w:val="28"/>
          <w:szCs w:val="28"/>
        </w:rPr>
        <w:t>ПОВЕСТКА ДНЯ:</w:t>
      </w:r>
    </w:p>
    <w:p w:rsidR="005B344E" w:rsidRPr="003E34F1" w:rsidRDefault="005B344E" w:rsidP="00240F2E">
      <w:pPr>
        <w:pStyle w:val="a4"/>
        <w:spacing w:before="0" w:after="0"/>
        <w:jc w:val="center"/>
        <w:rPr>
          <w:b/>
          <w:bCs/>
          <w:sz w:val="28"/>
          <w:szCs w:val="28"/>
        </w:rPr>
      </w:pPr>
    </w:p>
    <w:p w:rsidR="00206CE4" w:rsidRDefault="00B6633E" w:rsidP="00C04320">
      <w:pPr>
        <w:ind w:firstLine="709"/>
        <w:jc w:val="both"/>
        <w:rPr>
          <w:i/>
          <w:u w:val="single"/>
        </w:rPr>
      </w:pPr>
      <w:r>
        <w:rPr>
          <w:sz w:val="28"/>
          <w:szCs w:val="28"/>
        </w:rPr>
        <w:t xml:space="preserve">1. </w:t>
      </w:r>
      <w:r w:rsidR="00195AA3" w:rsidRPr="00B62997">
        <w:rPr>
          <w:color w:val="000000"/>
          <w:sz w:val="28"/>
          <w:szCs w:val="28"/>
        </w:rPr>
        <w:t>О правомерности проверок общественными организациями</w:t>
      </w:r>
      <w:r w:rsidR="00206CE4">
        <w:rPr>
          <w:sz w:val="28"/>
          <w:szCs w:val="28"/>
        </w:rPr>
        <w:t>.</w:t>
      </w:r>
      <w:r w:rsidR="00206CE4" w:rsidRPr="00C04320">
        <w:rPr>
          <w:i/>
          <w:u w:val="single"/>
        </w:rPr>
        <w:t xml:space="preserve"> </w:t>
      </w:r>
    </w:p>
    <w:p w:rsidR="00495A29" w:rsidRPr="00C04320" w:rsidRDefault="00495A29" w:rsidP="00C04320">
      <w:pPr>
        <w:ind w:firstLine="709"/>
        <w:jc w:val="both"/>
        <w:rPr>
          <w:i/>
          <w:u w:val="single"/>
        </w:rPr>
      </w:pPr>
      <w:r w:rsidRPr="00C04320">
        <w:rPr>
          <w:i/>
          <w:u w:val="single"/>
        </w:rPr>
        <w:t xml:space="preserve">Докладчик: </w:t>
      </w:r>
    </w:p>
    <w:p w:rsidR="00495A29" w:rsidRDefault="00C04320" w:rsidP="00B6633E">
      <w:pPr>
        <w:ind w:firstLine="709"/>
        <w:jc w:val="both"/>
        <w:rPr>
          <w:bCs/>
          <w:sz w:val="28"/>
          <w:szCs w:val="28"/>
        </w:rPr>
      </w:pPr>
      <w:r>
        <w:rPr>
          <w:bCs/>
          <w:sz w:val="28"/>
          <w:szCs w:val="28"/>
        </w:rPr>
        <w:t>Наливайко И.Ю.</w:t>
      </w:r>
      <w:r w:rsidR="00495A29" w:rsidRPr="00495A29">
        <w:rPr>
          <w:bCs/>
          <w:sz w:val="28"/>
          <w:szCs w:val="28"/>
        </w:rPr>
        <w:t xml:space="preserve"> – ведущий специалист отдела социально-экономического прогнозирования</w:t>
      </w:r>
      <w:r w:rsidR="0086019B">
        <w:rPr>
          <w:bCs/>
          <w:sz w:val="28"/>
          <w:szCs w:val="28"/>
        </w:rPr>
        <w:t>.</w:t>
      </w:r>
    </w:p>
    <w:p w:rsidR="00884AAA" w:rsidRDefault="00884AAA" w:rsidP="00B6633E">
      <w:pPr>
        <w:ind w:firstLine="709"/>
        <w:jc w:val="both"/>
        <w:rPr>
          <w:bCs/>
          <w:sz w:val="28"/>
          <w:szCs w:val="28"/>
        </w:rPr>
      </w:pPr>
    </w:p>
    <w:p w:rsidR="00C04320" w:rsidRPr="00C04320" w:rsidRDefault="00B6633E" w:rsidP="00C04320">
      <w:pPr>
        <w:ind w:firstLine="709"/>
        <w:jc w:val="both"/>
        <w:rPr>
          <w:sz w:val="28"/>
          <w:szCs w:val="28"/>
        </w:rPr>
      </w:pPr>
      <w:r w:rsidRPr="00C04320">
        <w:rPr>
          <w:sz w:val="28"/>
          <w:szCs w:val="28"/>
        </w:rPr>
        <w:t xml:space="preserve">2. </w:t>
      </w:r>
      <w:r w:rsidR="00195AA3">
        <w:rPr>
          <w:sz w:val="28"/>
          <w:szCs w:val="28"/>
        </w:rPr>
        <w:t>О проведении общерайонной викторины «Грамотный потребитель»</w:t>
      </w:r>
      <w:r w:rsidR="00206CE4">
        <w:rPr>
          <w:sz w:val="28"/>
          <w:szCs w:val="28"/>
        </w:rPr>
        <w:t>.</w:t>
      </w:r>
    </w:p>
    <w:p w:rsidR="0086019B" w:rsidRDefault="0086019B" w:rsidP="00C04320">
      <w:pPr>
        <w:ind w:firstLine="709"/>
        <w:jc w:val="both"/>
      </w:pPr>
      <w:r>
        <w:rPr>
          <w:i/>
          <w:iCs/>
          <w:u w:val="single"/>
        </w:rPr>
        <w:t xml:space="preserve">Докладчик: </w:t>
      </w:r>
    </w:p>
    <w:p w:rsidR="0086019B" w:rsidRDefault="00C04320" w:rsidP="0086019B">
      <w:pPr>
        <w:ind w:firstLine="709"/>
        <w:jc w:val="both"/>
        <w:rPr>
          <w:bCs/>
          <w:sz w:val="28"/>
          <w:szCs w:val="28"/>
        </w:rPr>
      </w:pPr>
      <w:r>
        <w:rPr>
          <w:bCs/>
          <w:sz w:val="28"/>
          <w:szCs w:val="28"/>
        </w:rPr>
        <w:t>Наливайко И.Ю</w:t>
      </w:r>
      <w:r w:rsidR="0086019B" w:rsidRPr="00495A29">
        <w:rPr>
          <w:bCs/>
          <w:sz w:val="28"/>
          <w:szCs w:val="28"/>
        </w:rPr>
        <w:t>. – ведущий специалист отдела социально-экономического прогнозирования</w:t>
      </w:r>
      <w:r w:rsidR="0086019B">
        <w:rPr>
          <w:bCs/>
          <w:sz w:val="28"/>
          <w:szCs w:val="28"/>
        </w:rPr>
        <w:t>.</w:t>
      </w:r>
    </w:p>
    <w:p w:rsidR="00206CE4" w:rsidRDefault="00206CE4" w:rsidP="0086019B">
      <w:pPr>
        <w:ind w:firstLine="709"/>
        <w:jc w:val="both"/>
        <w:rPr>
          <w:bCs/>
          <w:sz w:val="28"/>
          <w:szCs w:val="28"/>
        </w:rPr>
      </w:pPr>
    </w:p>
    <w:p w:rsidR="00206CE4" w:rsidRDefault="00206CE4" w:rsidP="0086019B">
      <w:pPr>
        <w:ind w:firstLine="709"/>
        <w:jc w:val="both"/>
        <w:rPr>
          <w:sz w:val="28"/>
          <w:szCs w:val="28"/>
        </w:rPr>
      </w:pPr>
      <w:r>
        <w:rPr>
          <w:bCs/>
          <w:sz w:val="28"/>
          <w:szCs w:val="28"/>
        </w:rPr>
        <w:t xml:space="preserve">3. </w:t>
      </w:r>
      <w:r w:rsidR="00195AA3" w:rsidRPr="00B62997">
        <w:rPr>
          <w:color w:val="000000"/>
          <w:sz w:val="28"/>
          <w:szCs w:val="28"/>
        </w:rPr>
        <w:t>Проблемы качества услуг общественного питания</w:t>
      </w:r>
      <w:r w:rsidR="00195AA3">
        <w:rPr>
          <w:color w:val="000000"/>
          <w:sz w:val="28"/>
          <w:szCs w:val="28"/>
        </w:rPr>
        <w:t>.</w:t>
      </w:r>
    </w:p>
    <w:p w:rsidR="00206CE4" w:rsidRPr="00C04320" w:rsidRDefault="00206CE4" w:rsidP="00206CE4">
      <w:pPr>
        <w:ind w:firstLine="709"/>
        <w:jc w:val="both"/>
        <w:rPr>
          <w:i/>
          <w:u w:val="single"/>
        </w:rPr>
      </w:pPr>
      <w:r w:rsidRPr="00C04320">
        <w:rPr>
          <w:i/>
          <w:u w:val="single"/>
        </w:rPr>
        <w:t xml:space="preserve">Докладчик: </w:t>
      </w:r>
    </w:p>
    <w:p w:rsidR="00206CE4" w:rsidRDefault="002F0ECE" w:rsidP="00206CE4">
      <w:pPr>
        <w:ind w:firstLine="709"/>
        <w:jc w:val="both"/>
        <w:rPr>
          <w:bCs/>
          <w:sz w:val="28"/>
          <w:szCs w:val="28"/>
        </w:rPr>
      </w:pPr>
      <w:r>
        <w:rPr>
          <w:bCs/>
          <w:sz w:val="28"/>
          <w:szCs w:val="28"/>
        </w:rPr>
        <w:t>Даричева Л.С</w:t>
      </w:r>
      <w:r w:rsidR="00206CE4">
        <w:rPr>
          <w:bCs/>
          <w:sz w:val="28"/>
          <w:szCs w:val="28"/>
        </w:rPr>
        <w:t>.</w:t>
      </w:r>
      <w:r w:rsidR="00206CE4" w:rsidRPr="00495A29">
        <w:rPr>
          <w:bCs/>
          <w:sz w:val="28"/>
          <w:szCs w:val="28"/>
        </w:rPr>
        <w:t xml:space="preserve"> – </w:t>
      </w:r>
      <w:r>
        <w:rPr>
          <w:bCs/>
          <w:sz w:val="28"/>
          <w:szCs w:val="28"/>
        </w:rPr>
        <w:t>начальник</w:t>
      </w:r>
      <w:r w:rsidR="00206CE4" w:rsidRPr="00495A29">
        <w:rPr>
          <w:bCs/>
          <w:sz w:val="28"/>
          <w:szCs w:val="28"/>
        </w:rPr>
        <w:t xml:space="preserve"> отдела социально-экономического прогнозирования</w:t>
      </w:r>
      <w:r w:rsidR="00206CE4">
        <w:rPr>
          <w:bCs/>
          <w:sz w:val="28"/>
          <w:szCs w:val="28"/>
        </w:rPr>
        <w:t>.</w:t>
      </w:r>
    </w:p>
    <w:p w:rsidR="00884AAA" w:rsidRDefault="00884AAA" w:rsidP="0086019B">
      <w:pPr>
        <w:ind w:firstLine="709"/>
        <w:jc w:val="both"/>
        <w:rPr>
          <w:bCs/>
          <w:sz w:val="28"/>
          <w:szCs w:val="28"/>
        </w:rPr>
      </w:pPr>
    </w:p>
    <w:p w:rsidR="00195AA3" w:rsidRDefault="00195AA3" w:rsidP="0086019B">
      <w:pPr>
        <w:ind w:firstLine="709"/>
        <w:jc w:val="both"/>
        <w:rPr>
          <w:bCs/>
          <w:sz w:val="28"/>
          <w:szCs w:val="28"/>
        </w:rPr>
      </w:pPr>
    </w:p>
    <w:p w:rsidR="002F0ECE" w:rsidRDefault="002F0ECE" w:rsidP="002F0ECE">
      <w:pPr>
        <w:ind w:firstLine="709"/>
        <w:jc w:val="both"/>
        <w:rPr>
          <w:i/>
          <w:sz w:val="28"/>
          <w:szCs w:val="28"/>
        </w:rPr>
      </w:pPr>
      <w:r>
        <w:rPr>
          <w:i/>
          <w:sz w:val="28"/>
          <w:szCs w:val="28"/>
        </w:rPr>
        <w:t xml:space="preserve">1. </w:t>
      </w:r>
      <w:r w:rsidRPr="00D121D1">
        <w:rPr>
          <w:i/>
          <w:sz w:val="28"/>
          <w:szCs w:val="28"/>
        </w:rPr>
        <w:t xml:space="preserve">Заслушав информацию </w:t>
      </w:r>
      <w:r w:rsidRPr="00D121D1">
        <w:rPr>
          <w:b/>
          <w:i/>
          <w:sz w:val="28"/>
          <w:szCs w:val="28"/>
          <w:u w:val="single"/>
        </w:rPr>
        <w:t>по первому вопросу</w:t>
      </w:r>
      <w:r w:rsidRPr="00D121D1">
        <w:rPr>
          <w:i/>
          <w:sz w:val="28"/>
          <w:szCs w:val="28"/>
        </w:rPr>
        <w:t xml:space="preserve">, межведомственная комиссия по защите прав потребителей в Милютинском районе </w:t>
      </w:r>
      <w:r>
        <w:rPr>
          <w:i/>
          <w:sz w:val="28"/>
          <w:szCs w:val="28"/>
        </w:rPr>
        <w:t>отмечает следующее:</w:t>
      </w:r>
    </w:p>
    <w:p w:rsidR="00BF0E21" w:rsidRPr="00BF0E21" w:rsidRDefault="00BF0E21" w:rsidP="00BF0E21">
      <w:pPr>
        <w:ind w:firstLine="709"/>
        <w:jc w:val="both"/>
        <w:rPr>
          <w:bCs/>
          <w:sz w:val="28"/>
          <w:szCs w:val="28"/>
        </w:rPr>
      </w:pPr>
      <w:r w:rsidRPr="00BF0E21">
        <w:rPr>
          <w:sz w:val="28"/>
          <w:szCs w:val="28"/>
        </w:rPr>
        <w:t xml:space="preserve">В соответствии со ст. 45 Закона РФ «О защите прав потребителей» </w:t>
      </w:r>
      <w:r w:rsidRPr="00BF0E21">
        <w:rPr>
          <w:sz w:val="28"/>
          <w:szCs w:val="28"/>
          <w:u w:val="single"/>
        </w:rPr>
        <w:t>граждане вправе объединяться на добро</w:t>
      </w:r>
      <w:r w:rsidRPr="00BF0E21">
        <w:rPr>
          <w:sz w:val="28"/>
          <w:szCs w:val="28"/>
          <w:u w:val="single"/>
        </w:rPr>
        <w:softHyphen/>
        <w:t>вольной основе в общественные объединения потреби</w:t>
      </w:r>
      <w:r w:rsidRPr="00BF0E21">
        <w:rPr>
          <w:sz w:val="28"/>
          <w:szCs w:val="28"/>
          <w:u w:val="single"/>
        </w:rPr>
        <w:softHyphen/>
        <w:t>телей</w:t>
      </w:r>
      <w:r w:rsidRPr="00BF0E21">
        <w:rPr>
          <w:bCs/>
          <w:sz w:val="28"/>
          <w:szCs w:val="28"/>
        </w:rPr>
        <w:t xml:space="preserve"> (их ассоциации, союзы), которые осуществляют свою деятельность в соответствии с уставами указанных объеди</w:t>
      </w:r>
      <w:r w:rsidRPr="00BF0E21">
        <w:rPr>
          <w:bCs/>
          <w:sz w:val="28"/>
          <w:szCs w:val="28"/>
        </w:rPr>
        <w:softHyphen/>
        <w:t>нений (их ассоциаций, союзов) и законодательством Россий</w:t>
      </w:r>
      <w:r w:rsidRPr="00BF0E21">
        <w:rPr>
          <w:bCs/>
          <w:sz w:val="28"/>
          <w:szCs w:val="28"/>
        </w:rPr>
        <w:softHyphen/>
        <w:t>ской Федерации.</w:t>
      </w:r>
    </w:p>
    <w:p w:rsidR="00BF0E21" w:rsidRPr="00BF0E21" w:rsidRDefault="00BF0E21" w:rsidP="00BF0E21">
      <w:pPr>
        <w:ind w:firstLine="709"/>
        <w:jc w:val="both"/>
        <w:rPr>
          <w:bCs/>
          <w:sz w:val="28"/>
          <w:szCs w:val="28"/>
        </w:rPr>
      </w:pPr>
      <w:r w:rsidRPr="00BF0E21">
        <w:rPr>
          <w:b/>
          <w:bCs/>
          <w:sz w:val="28"/>
          <w:szCs w:val="28"/>
        </w:rPr>
        <w:t>Общественные объединения потребителей</w:t>
      </w:r>
      <w:r w:rsidRPr="00BF0E21">
        <w:rPr>
          <w:bCs/>
          <w:sz w:val="28"/>
          <w:szCs w:val="28"/>
        </w:rPr>
        <w:t xml:space="preserve"> (общества потребителей) </w:t>
      </w:r>
      <w:proofErr w:type="gramStart"/>
      <w:r w:rsidRPr="00BF0E21">
        <w:rPr>
          <w:bCs/>
          <w:sz w:val="28"/>
          <w:szCs w:val="28"/>
        </w:rPr>
        <w:t>- это</w:t>
      </w:r>
      <w:proofErr w:type="gramEnd"/>
      <w:r w:rsidRPr="00BF0E21">
        <w:rPr>
          <w:bCs/>
          <w:sz w:val="28"/>
          <w:szCs w:val="28"/>
        </w:rPr>
        <w:t xml:space="preserve"> некоммерческие организации потребите</w:t>
      </w:r>
      <w:r w:rsidRPr="00BF0E21">
        <w:rPr>
          <w:bCs/>
          <w:sz w:val="28"/>
          <w:szCs w:val="28"/>
        </w:rPr>
        <w:softHyphen/>
        <w:t>лей, независимые от государства, политики и бизнеса и вы</w:t>
      </w:r>
      <w:r w:rsidRPr="00BF0E21">
        <w:rPr>
          <w:bCs/>
          <w:sz w:val="28"/>
          <w:szCs w:val="28"/>
        </w:rPr>
        <w:softHyphen/>
        <w:t>ступают в защиту прав потребителей.</w:t>
      </w:r>
    </w:p>
    <w:p w:rsidR="00BF0E21" w:rsidRPr="00BF0E21" w:rsidRDefault="00BF0E21" w:rsidP="00BF0E21">
      <w:pPr>
        <w:ind w:firstLine="709"/>
        <w:jc w:val="both"/>
        <w:rPr>
          <w:b/>
          <w:bCs/>
          <w:sz w:val="28"/>
          <w:szCs w:val="28"/>
        </w:rPr>
      </w:pPr>
      <w:r w:rsidRPr="00BF0E21">
        <w:rPr>
          <w:b/>
          <w:bCs/>
          <w:sz w:val="28"/>
          <w:szCs w:val="28"/>
        </w:rPr>
        <w:t>! Если права потребителя нарушены, гражданин мо</w:t>
      </w:r>
      <w:r w:rsidRPr="00BF0E21">
        <w:rPr>
          <w:b/>
          <w:bCs/>
          <w:sz w:val="28"/>
          <w:szCs w:val="28"/>
        </w:rPr>
        <w:softHyphen/>
        <w:t>жет обратиться в общественную организацию потребите</w:t>
      </w:r>
      <w:r w:rsidRPr="00BF0E21">
        <w:rPr>
          <w:b/>
          <w:bCs/>
          <w:sz w:val="28"/>
          <w:szCs w:val="28"/>
        </w:rPr>
        <w:softHyphen/>
        <w:t>лей, если такая есть в его городе или районе. Практиче</w:t>
      </w:r>
      <w:r w:rsidRPr="00BF0E21">
        <w:rPr>
          <w:b/>
          <w:bCs/>
          <w:sz w:val="28"/>
          <w:szCs w:val="28"/>
        </w:rPr>
        <w:softHyphen/>
        <w:t>ски при всех обществах работают юристы - специалисты</w:t>
      </w:r>
      <w:r w:rsidRPr="00BF0E21">
        <w:rPr>
          <w:sz w:val="28"/>
          <w:szCs w:val="28"/>
        </w:rPr>
        <w:t xml:space="preserve"> </w:t>
      </w:r>
      <w:r w:rsidRPr="00BF0E21">
        <w:rPr>
          <w:b/>
          <w:bCs/>
          <w:sz w:val="28"/>
          <w:szCs w:val="28"/>
        </w:rPr>
        <w:t>по защите прав потребителей.</w:t>
      </w:r>
    </w:p>
    <w:p w:rsidR="00BF0E21" w:rsidRPr="00BF0E21" w:rsidRDefault="00BF0E21" w:rsidP="00BF0E21">
      <w:pPr>
        <w:ind w:firstLine="709"/>
        <w:jc w:val="both"/>
        <w:rPr>
          <w:bCs/>
          <w:sz w:val="28"/>
          <w:szCs w:val="28"/>
        </w:rPr>
      </w:pPr>
      <w:r w:rsidRPr="00BF0E21">
        <w:rPr>
          <w:bCs/>
          <w:sz w:val="28"/>
          <w:szCs w:val="28"/>
        </w:rPr>
        <w:t>Общества потребителей могут оказать помощь в том случае, если потребителю необходима консультация юриста, защита в суде или независимая экспертиза.</w:t>
      </w:r>
    </w:p>
    <w:p w:rsidR="00BF0E21" w:rsidRPr="00BF0E21" w:rsidRDefault="00BF0E21" w:rsidP="00BF0E21">
      <w:pPr>
        <w:ind w:firstLine="709"/>
        <w:jc w:val="both"/>
        <w:rPr>
          <w:bCs/>
          <w:sz w:val="28"/>
          <w:szCs w:val="28"/>
        </w:rPr>
      </w:pPr>
      <w:r w:rsidRPr="00BF0E21">
        <w:rPr>
          <w:bCs/>
          <w:sz w:val="28"/>
          <w:szCs w:val="28"/>
          <w:u w:val="single"/>
        </w:rPr>
        <w:t>Важное направление их деятельности - информаци</w:t>
      </w:r>
      <w:r w:rsidRPr="00BF0E21">
        <w:rPr>
          <w:bCs/>
          <w:sz w:val="28"/>
          <w:szCs w:val="28"/>
          <w:u w:val="single"/>
        </w:rPr>
        <w:softHyphen/>
        <w:t>онное</w:t>
      </w:r>
      <w:r w:rsidRPr="00BF0E21">
        <w:rPr>
          <w:bCs/>
          <w:sz w:val="28"/>
          <w:szCs w:val="28"/>
        </w:rPr>
        <w:t>. Общества выпускают свои газеты, журналы, через радио, телевидение и компьютерные сети разъясняют потре</w:t>
      </w:r>
      <w:r w:rsidRPr="00BF0E21">
        <w:rPr>
          <w:bCs/>
          <w:sz w:val="28"/>
          <w:szCs w:val="28"/>
        </w:rPr>
        <w:softHyphen/>
        <w:t>бителям их права.</w:t>
      </w:r>
    </w:p>
    <w:p w:rsidR="00BF0E21" w:rsidRPr="00BF0E21" w:rsidRDefault="00BF0E21" w:rsidP="00BF0E21">
      <w:pPr>
        <w:ind w:firstLine="709"/>
        <w:jc w:val="both"/>
        <w:rPr>
          <w:b/>
          <w:bCs/>
          <w:sz w:val="28"/>
          <w:szCs w:val="28"/>
        </w:rPr>
      </w:pPr>
      <w:r w:rsidRPr="00BF0E21">
        <w:rPr>
          <w:b/>
          <w:bCs/>
          <w:sz w:val="28"/>
          <w:szCs w:val="28"/>
        </w:rPr>
        <w:t xml:space="preserve">! Одним из прав общественных объединений потребителей является проведение проверки на </w:t>
      </w:r>
      <w:proofErr w:type="gramStart"/>
      <w:r w:rsidRPr="00BF0E21">
        <w:rPr>
          <w:b/>
          <w:bCs/>
          <w:sz w:val="28"/>
          <w:szCs w:val="28"/>
        </w:rPr>
        <w:t>предмет  соблюдения</w:t>
      </w:r>
      <w:proofErr w:type="gramEnd"/>
      <w:r w:rsidRPr="00BF0E21">
        <w:rPr>
          <w:b/>
          <w:bCs/>
          <w:sz w:val="28"/>
          <w:szCs w:val="28"/>
        </w:rPr>
        <w:t xml:space="preserve"> продавца</w:t>
      </w:r>
      <w:r w:rsidRPr="00BF0E21">
        <w:rPr>
          <w:b/>
          <w:bCs/>
          <w:sz w:val="28"/>
          <w:szCs w:val="28"/>
        </w:rPr>
        <w:softHyphen/>
        <w:t>ми, исполнителями работ и услуг прав потребителей и</w:t>
      </w:r>
      <w:r w:rsidRPr="00BF0E21">
        <w:rPr>
          <w:b/>
          <w:sz w:val="28"/>
          <w:szCs w:val="28"/>
        </w:rPr>
        <w:t xml:space="preserve"> </w:t>
      </w:r>
      <w:r w:rsidRPr="00BF0E21">
        <w:rPr>
          <w:b/>
          <w:bCs/>
          <w:sz w:val="28"/>
          <w:szCs w:val="28"/>
        </w:rPr>
        <w:t>правил торгового и иных видов обслуживания</w:t>
      </w:r>
      <w:r w:rsidRPr="00BF0E21">
        <w:rPr>
          <w:b/>
          <w:sz w:val="28"/>
          <w:szCs w:val="28"/>
        </w:rPr>
        <w:t xml:space="preserve"> (утвержде</w:t>
      </w:r>
      <w:r w:rsidRPr="00BF0E21">
        <w:rPr>
          <w:b/>
          <w:sz w:val="28"/>
          <w:szCs w:val="28"/>
        </w:rPr>
        <w:softHyphen/>
        <w:t>ны Советом Союза потребителей РФ).</w:t>
      </w:r>
    </w:p>
    <w:p w:rsidR="00BF0E21" w:rsidRPr="00BF0E21" w:rsidRDefault="00BF0E21" w:rsidP="00BF0E21">
      <w:pPr>
        <w:ind w:firstLine="709"/>
        <w:jc w:val="both"/>
        <w:rPr>
          <w:bCs/>
          <w:sz w:val="28"/>
          <w:szCs w:val="28"/>
        </w:rPr>
      </w:pPr>
      <w:r w:rsidRPr="00BF0E21">
        <w:rPr>
          <w:b/>
          <w:sz w:val="28"/>
          <w:szCs w:val="28"/>
        </w:rPr>
        <w:t>Цель проверок</w:t>
      </w:r>
      <w:r w:rsidRPr="00BF0E21">
        <w:rPr>
          <w:bCs/>
          <w:sz w:val="28"/>
          <w:szCs w:val="28"/>
        </w:rPr>
        <w:t xml:space="preserve"> - предупреждение, выявление и устра</w:t>
      </w:r>
      <w:r w:rsidRPr="00BF0E21">
        <w:rPr>
          <w:bCs/>
          <w:sz w:val="28"/>
          <w:szCs w:val="28"/>
        </w:rPr>
        <w:softHyphen/>
        <w:t>нение нарушений прав потребителей и правил торгового и иных видов обслуживания.</w:t>
      </w:r>
    </w:p>
    <w:p w:rsidR="00BF0E21" w:rsidRPr="00BF0E21" w:rsidRDefault="00BF0E21" w:rsidP="00BF0E21">
      <w:pPr>
        <w:ind w:firstLine="709"/>
        <w:jc w:val="both"/>
        <w:rPr>
          <w:bCs/>
          <w:sz w:val="28"/>
          <w:szCs w:val="28"/>
        </w:rPr>
      </w:pPr>
      <w:r w:rsidRPr="00BF0E21">
        <w:rPr>
          <w:b/>
          <w:sz w:val="28"/>
          <w:szCs w:val="28"/>
        </w:rPr>
        <w:t>Предмет проверки</w:t>
      </w:r>
      <w:r w:rsidRPr="00BF0E21">
        <w:rPr>
          <w:bCs/>
          <w:sz w:val="28"/>
          <w:szCs w:val="28"/>
        </w:rPr>
        <w:t xml:space="preserve"> - соблюдение продавцом (исполни</w:t>
      </w:r>
      <w:r w:rsidRPr="00BF0E21">
        <w:rPr>
          <w:bCs/>
          <w:sz w:val="28"/>
          <w:szCs w:val="28"/>
        </w:rPr>
        <w:softHyphen/>
        <w:t>телем работ, услуг) прав потребителей, установленных Зако</w:t>
      </w:r>
      <w:r w:rsidRPr="00BF0E21">
        <w:rPr>
          <w:bCs/>
          <w:sz w:val="28"/>
          <w:szCs w:val="28"/>
        </w:rPr>
        <w:softHyphen/>
        <w:t>ном РФ «О защите прав потребителей» и правил торгового и иных видов обслуживания, утвержденных Правительством РФ, включая:</w:t>
      </w:r>
    </w:p>
    <w:p w:rsidR="00BF0E21" w:rsidRPr="00BF0E21" w:rsidRDefault="00BF0E21" w:rsidP="00BF0E21">
      <w:pPr>
        <w:numPr>
          <w:ilvl w:val="0"/>
          <w:numId w:val="11"/>
        </w:numPr>
        <w:jc w:val="both"/>
        <w:rPr>
          <w:bCs/>
          <w:sz w:val="28"/>
          <w:szCs w:val="28"/>
        </w:rPr>
      </w:pPr>
      <w:r w:rsidRPr="00BF0E21">
        <w:rPr>
          <w:bCs/>
          <w:sz w:val="28"/>
          <w:szCs w:val="28"/>
        </w:rPr>
        <w:t>наличие, доступность и достоверность обязательной информации о продавце (исполнителе работ, услуг), режиме его работы, предлагаемых товарах (работах, услугах), в том числе ценах (прейскурантах цен);</w:t>
      </w:r>
    </w:p>
    <w:p w:rsidR="00BF0E21" w:rsidRPr="00BF0E21" w:rsidRDefault="00BF0E21" w:rsidP="00BF0E21">
      <w:pPr>
        <w:numPr>
          <w:ilvl w:val="0"/>
          <w:numId w:val="11"/>
        </w:numPr>
        <w:jc w:val="both"/>
        <w:rPr>
          <w:bCs/>
          <w:sz w:val="28"/>
          <w:szCs w:val="28"/>
        </w:rPr>
      </w:pPr>
      <w:r w:rsidRPr="00BF0E21">
        <w:rPr>
          <w:bCs/>
          <w:sz w:val="28"/>
          <w:szCs w:val="28"/>
        </w:rPr>
        <w:t>порядок размещения товаров (недопущение соседства несовместимых товаров);</w:t>
      </w:r>
    </w:p>
    <w:p w:rsidR="00BF0E21" w:rsidRPr="00BF0E21" w:rsidRDefault="00BF0E21" w:rsidP="00BF0E21">
      <w:pPr>
        <w:numPr>
          <w:ilvl w:val="0"/>
          <w:numId w:val="11"/>
        </w:numPr>
        <w:jc w:val="both"/>
        <w:rPr>
          <w:bCs/>
          <w:sz w:val="28"/>
          <w:szCs w:val="28"/>
        </w:rPr>
      </w:pPr>
      <w:r w:rsidRPr="00BF0E21">
        <w:rPr>
          <w:bCs/>
          <w:sz w:val="28"/>
          <w:szCs w:val="28"/>
        </w:rPr>
        <w:t>выдачу кассовых и/или товарных чеков, квитанций;</w:t>
      </w:r>
    </w:p>
    <w:p w:rsidR="00BF0E21" w:rsidRPr="00BF0E21" w:rsidRDefault="00BF0E21" w:rsidP="00BF0E21">
      <w:pPr>
        <w:numPr>
          <w:ilvl w:val="0"/>
          <w:numId w:val="11"/>
        </w:numPr>
        <w:jc w:val="both"/>
        <w:rPr>
          <w:bCs/>
          <w:sz w:val="28"/>
          <w:szCs w:val="28"/>
        </w:rPr>
      </w:pPr>
      <w:r w:rsidRPr="00BF0E21">
        <w:rPr>
          <w:bCs/>
          <w:sz w:val="28"/>
          <w:szCs w:val="28"/>
        </w:rPr>
        <w:t>наличие и доступность для потребителя контрольного измерительного оборудования, предусмотренного правилами торговли или соответствующего вида обслуживания;</w:t>
      </w:r>
    </w:p>
    <w:p w:rsidR="00BF0E21" w:rsidRPr="00BF0E21" w:rsidRDefault="00BF0E21" w:rsidP="00BF0E21">
      <w:pPr>
        <w:numPr>
          <w:ilvl w:val="0"/>
          <w:numId w:val="11"/>
        </w:numPr>
        <w:jc w:val="both"/>
        <w:rPr>
          <w:bCs/>
          <w:sz w:val="28"/>
          <w:szCs w:val="28"/>
        </w:rPr>
      </w:pPr>
      <w:r w:rsidRPr="00BF0E21">
        <w:rPr>
          <w:bCs/>
          <w:sz w:val="28"/>
          <w:szCs w:val="28"/>
        </w:rPr>
        <w:t>возможность проверки потребителем свойств товара с демонстрацией его действия (если это не исключено ввиду характера товара и не противоречит правилам, принятым в розничной торговле);</w:t>
      </w:r>
    </w:p>
    <w:p w:rsidR="00BF0E21" w:rsidRPr="00BF0E21" w:rsidRDefault="00BF0E21" w:rsidP="00BF0E21">
      <w:pPr>
        <w:numPr>
          <w:ilvl w:val="0"/>
          <w:numId w:val="11"/>
        </w:numPr>
        <w:jc w:val="both"/>
        <w:rPr>
          <w:bCs/>
          <w:sz w:val="28"/>
          <w:szCs w:val="28"/>
        </w:rPr>
      </w:pPr>
      <w:r w:rsidRPr="00BF0E21">
        <w:rPr>
          <w:bCs/>
          <w:sz w:val="28"/>
          <w:szCs w:val="28"/>
        </w:rPr>
        <w:t xml:space="preserve">наличие, доступность и правильность оформления книги отзывов и </w:t>
      </w:r>
      <w:r w:rsidRPr="00BF0E21">
        <w:rPr>
          <w:bCs/>
          <w:sz w:val="28"/>
          <w:szCs w:val="28"/>
        </w:rPr>
        <w:lastRenderedPageBreak/>
        <w:t>предложений;</w:t>
      </w:r>
    </w:p>
    <w:p w:rsidR="00BF0E21" w:rsidRPr="00BF0E21" w:rsidRDefault="00BF0E21" w:rsidP="00BF0E21">
      <w:pPr>
        <w:numPr>
          <w:ilvl w:val="0"/>
          <w:numId w:val="11"/>
        </w:numPr>
        <w:jc w:val="both"/>
        <w:rPr>
          <w:bCs/>
          <w:sz w:val="28"/>
          <w:szCs w:val="28"/>
        </w:rPr>
      </w:pPr>
      <w:r w:rsidRPr="00BF0E21">
        <w:rPr>
          <w:bCs/>
          <w:sz w:val="28"/>
          <w:szCs w:val="28"/>
        </w:rPr>
        <w:t>возможность ознакомления потребителя с правилами торговли или соответствующего вида обслуживания.</w:t>
      </w:r>
    </w:p>
    <w:p w:rsidR="00BF0E21" w:rsidRPr="00BF0E21" w:rsidRDefault="00BF0E21" w:rsidP="00BF0E21">
      <w:pPr>
        <w:ind w:firstLine="709"/>
        <w:jc w:val="both"/>
        <w:rPr>
          <w:bCs/>
          <w:sz w:val="28"/>
          <w:szCs w:val="28"/>
        </w:rPr>
      </w:pPr>
    </w:p>
    <w:p w:rsidR="00BF0E21" w:rsidRPr="00BF0E21" w:rsidRDefault="00BF0E21" w:rsidP="00BF0E21">
      <w:pPr>
        <w:ind w:firstLine="709"/>
        <w:jc w:val="both"/>
        <w:rPr>
          <w:bCs/>
          <w:sz w:val="28"/>
          <w:szCs w:val="28"/>
        </w:rPr>
      </w:pPr>
    </w:p>
    <w:p w:rsidR="00BF0E21" w:rsidRPr="00BF0E21" w:rsidRDefault="00BF0E21" w:rsidP="00BF0E21">
      <w:pPr>
        <w:ind w:firstLine="709"/>
        <w:jc w:val="both"/>
        <w:rPr>
          <w:b/>
          <w:bCs/>
          <w:sz w:val="28"/>
          <w:szCs w:val="28"/>
        </w:rPr>
      </w:pPr>
      <w:bookmarkStart w:id="1" w:name="bookmark5"/>
      <w:r w:rsidRPr="00BF0E21">
        <w:rPr>
          <w:b/>
          <w:sz w:val="28"/>
          <w:szCs w:val="28"/>
        </w:rPr>
        <w:t>Методы проверки:</w:t>
      </w:r>
      <w:bookmarkEnd w:id="1"/>
    </w:p>
    <w:p w:rsidR="00BF0E21" w:rsidRPr="00BF0E21" w:rsidRDefault="00BF0E21" w:rsidP="00BF0E21">
      <w:pPr>
        <w:numPr>
          <w:ilvl w:val="0"/>
          <w:numId w:val="11"/>
        </w:numPr>
        <w:jc w:val="both"/>
        <w:rPr>
          <w:bCs/>
          <w:sz w:val="28"/>
          <w:szCs w:val="28"/>
        </w:rPr>
      </w:pPr>
      <w:r w:rsidRPr="00BF0E21">
        <w:rPr>
          <w:bCs/>
          <w:sz w:val="28"/>
          <w:szCs w:val="28"/>
        </w:rPr>
        <w:t>сбор и анализ претензий потребителей;</w:t>
      </w:r>
    </w:p>
    <w:p w:rsidR="00BF0E21" w:rsidRPr="00BF0E21" w:rsidRDefault="00BF0E21" w:rsidP="00BF0E21">
      <w:pPr>
        <w:numPr>
          <w:ilvl w:val="0"/>
          <w:numId w:val="11"/>
        </w:numPr>
        <w:jc w:val="both"/>
        <w:rPr>
          <w:bCs/>
          <w:sz w:val="28"/>
          <w:szCs w:val="28"/>
        </w:rPr>
      </w:pPr>
      <w:r w:rsidRPr="00BF0E21">
        <w:rPr>
          <w:bCs/>
          <w:sz w:val="28"/>
          <w:szCs w:val="28"/>
        </w:rPr>
        <w:t>визуальный контроль в месте обслуживания, общение с продавцом, исполнителем работы (услуги) в качестве по</w:t>
      </w:r>
      <w:r w:rsidRPr="00BF0E21">
        <w:rPr>
          <w:bCs/>
          <w:sz w:val="28"/>
          <w:szCs w:val="28"/>
        </w:rPr>
        <w:softHyphen/>
        <w:t>требителя;</w:t>
      </w:r>
    </w:p>
    <w:p w:rsidR="00BF0E21" w:rsidRPr="00BF0E21" w:rsidRDefault="00BF0E21" w:rsidP="00BF0E21">
      <w:pPr>
        <w:numPr>
          <w:ilvl w:val="0"/>
          <w:numId w:val="11"/>
        </w:numPr>
        <w:jc w:val="both"/>
        <w:rPr>
          <w:bCs/>
          <w:sz w:val="28"/>
          <w:szCs w:val="28"/>
        </w:rPr>
      </w:pPr>
      <w:r w:rsidRPr="00BF0E21">
        <w:rPr>
          <w:bCs/>
          <w:sz w:val="28"/>
          <w:szCs w:val="28"/>
        </w:rPr>
        <w:t>потребительская экспертиза качества товаров (услуг, работ).</w:t>
      </w:r>
    </w:p>
    <w:p w:rsidR="00BF0E21" w:rsidRPr="00BF0E21" w:rsidRDefault="00BF0E21" w:rsidP="00BF0E21">
      <w:pPr>
        <w:ind w:firstLine="709"/>
        <w:jc w:val="both"/>
        <w:rPr>
          <w:bCs/>
          <w:sz w:val="28"/>
          <w:szCs w:val="28"/>
        </w:rPr>
      </w:pPr>
      <w:r w:rsidRPr="00BF0E21">
        <w:rPr>
          <w:b/>
          <w:bCs/>
          <w:sz w:val="28"/>
          <w:szCs w:val="28"/>
        </w:rPr>
        <w:t>Порядок организации проверки</w:t>
      </w:r>
      <w:r w:rsidRPr="00BF0E21">
        <w:rPr>
          <w:bCs/>
          <w:sz w:val="28"/>
          <w:szCs w:val="28"/>
        </w:rPr>
        <w:t>:</w:t>
      </w:r>
    </w:p>
    <w:p w:rsidR="00BF0E21" w:rsidRPr="00BF0E21" w:rsidRDefault="00BF0E21" w:rsidP="00BF0E21">
      <w:pPr>
        <w:numPr>
          <w:ilvl w:val="0"/>
          <w:numId w:val="11"/>
        </w:numPr>
        <w:jc w:val="both"/>
        <w:rPr>
          <w:bCs/>
          <w:sz w:val="28"/>
          <w:szCs w:val="28"/>
        </w:rPr>
      </w:pPr>
      <w:r w:rsidRPr="00BF0E21">
        <w:rPr>
          <w:bCs/>
          <w:sz w:val="28"/>
          <w:szCs w:val="28"/>
        </w:rPr>
        <w:t>оформление в порядке, установленном общественным объединением потребителей, поручения (направления) на проверку с обязательным указанием реквизитов проверяю</w:t>
      </w:r>
      <w:r w:rsidRPr="00BF0E21">
        <w:rPr>
          <w:bCs/>
          <w:sz w:val="28"/>
          <w:szCs w:val="28"/>
        </w:rPr>
        <w:softHyphen/>
        <w:t>щей организации, ФИО проверяющих (не менее двух чело</w:t>
      </w:r>
      <w:r w:rsidRPr="00BF0E21">
        <w:rPr>
          <w:bCs/>
          <w:sz w:val="28"/>
          <w:szCs w:val="28"/>
        </w:rPr>
        <w:softHyphen/>
        <w:t>век), названия проверяемого продавца (исполнителя работ, услуг), срока действия поручения с подписью руководителя и печатью общественного объединения потребителей;</w:t>
      </w:r>
    </w:p>
    <w:p w:rsidR="00BF0E21" w:rsidRPr="00BF0E21" w:rsidRDefault="00BF0E21" w:rsidP="00BF0E21">
      <w:pPr>
        <w:numPr>
          <w:ilvl w:val="0"/>
          <w:numId w:val="11"/>
        </w:numPr>
        <w:jc w:val="both"/>
        <w:rPr>
          <w:bCs/>
          <w:sz w:val="28"/>
          <w:szCs w:val="28"/>
        </w:rPr>
      </w:pPr>
      <w:r w:rsidRPr="00BF0E21">
        <w:rPr>
          <w:bCs/>
          <w:sz w:val="28"/>
          <w:szCs w:val="28"/>
        </w:rPr>
        <w:t>проведение проверки с использованием вышеуказан</w:t>
      </w:r>
      <w:r w:rsidRPr="00BF0E21">
        <w:rPr>
          <w:bCs/>
          <w:sz w:val="28"/>
          <w:szCs w:val="28"/>
        </w:rPr>
        <w:softHyphen/>
        <w:t>ных методов;</w:t>
      </w:r>
    </w:p>
    <w:p w:rsidR="00BF0E21" w:rsidRPr="00BF0E21" w:rsidRDefault="00BF0E21" w:rsidP="00BF0E21">
      <w:pPr>
        <w:numPr>
          <w:ilvl w:val="0"/>
          <w:numId w:val="11"/>
        </w:numPr>
        <w:jc w:val="both"/>
        <w:rPr>
          <w:bCs/>
          <w:sz w:val="28"/>
          <w:szCs w:val="28"/>
        </w:rPr>
      </w:pPr>
      <w:r w:rsidRPr="00BF0E21">
        <w:rPr>
          <w:bCs/>
          <w:sz w:val="28"/>
          <w:szCs w:val="28"/>
        </w:rPr>
        <w:t>составление по форме, установленной общественным объединением потребителей, акта о выявленных нарушениях или об их отсутствии с обязательным указанием, где, когда, кем, в чьем присутствии проводилась проверка, какие нару</w:t>
      </w:r>
      <w:r w:rsidRPr="00BF0E21">
        <w:rPr>
          <w:bCs/>
          <w:sz w:val="28"/>
          <w:szCs w:val="28"/>
        </w:rPr>
        <w:softHyphen/>
        <w:t>шения в ходе проверки выявлены, признает ли проверяемый продавец (исполнитель работ, услуг) выявленные нарушения, отметки об устранении нарушений в ходе проверки;</w:t>
      </w:r>
    </w:p>
    <w:p w:rsidR="00BF0E21" w:rsidRPr="00BF0E21" w:rsidRDefault="00BF0E21" w:rsidP="00BF0E21">
      <w:pPr>
        <w:numPr>
          <w:ilvl w:val="0"/>
          <w:numId w:val="11"/>
        </w:numPr>
        <w:jc w:val="both"/>
        <w:rPr>
          <w:bCs/>
          <w:sz w:val="28"/>
          <w:szCs w:val="28"/>
        </w:rPr>
      </w:pPr>
      <w:r w:rsidRPr="00BF0E21">
        <w:rPr>
          <w:bCs/>
          <w:sz w:val="28"/>
          <w:szCs w:val="28"/>
        </w:rPr>
        <w:t>в случае выявления нарушений - уведомление руково</w:t>
      </w:r>
      <w:r w:rsidRPr="00BF0E21">
        <w:rPr>
          <w:bCs/>
          <w:sz w:val="28"/>
          <w:szCs w:val="28"/>
        </w:rPr>
        <w:softHyphen/>
        <w:t>дителя или иного уполномоченного должностного лица про</w:t>
      </w:r>
      <w:r w:rsidRPr="00BF0E21">
        <w:rPr>
          <w:bCs/>
          <w:sz w:val="28"/>
          <w:szCs w:val="28"/>
        </w:rPr>
        <w:softHyphen/>
        <w:t>веряемого продавца (исполнителя работ, услуг) о проведении проверки и его ознакомление с актом под роспись (в случае его отказа от росписи - с фиксацией факта отказа).</w:t>
      </w:r>
    </w:p>
    <w:p w:rsidR="00BF0E21" w:rsidRPr="00BF0E21" w:rsidRDefault="00BF0E21" w:rsidP="00BF0E21">
      <w:pPr>
        <w:ind w:firstLine="709"/>
        <w:jc w:val="both"/>
        <w:rPr>
          <w:bCs/>
          <w:sz w:val="28"/>
          <w:szCs w:val="28"/>
        </w:rPr>
      </w:pPr>
      <w:r w:rsidRPr="00BF0E21">
        <w:rPr>
          <w:b/>
          <w:sz w:val="28"/>
          <w:szCs w:val="28"/>
        </w:rPr>
        <w:t>Варианты реализации результата проверки</w:t>
      </w:r>
      <w:r w:rsidRPr="00BF0E21">
        <w:rPr>
          <w:sz w:val="28"/>
          <w:szCs w:val="28"/>
        </w:rPr>
        <w:t xml:space="preserve"> (акта о выявленных нарушениях либо об отсутствии таковых, который хранится в общественном объединении потреби</w:t>
      </w:r>
      <w:r w:rsidRPr="00BF0E21">
        <w:rPr>
          <w:sz w:val="28"/>
          <w:szCs w:val="28"/>
        </w:rPr>
        <w:softHyphen/>
        <w:t>телей не менее года):</w:t>
      </w:r>
    </w:p>
    <w:p w:rsidR="00BF0E21" w:rsidRPr="00BF0E21" w:rsidRDefault="00BF0E21" w:rsidP="00BF0E21">
      <w:pPr>
        <w:numPr>
          <w:ilvl w:val="0"/>
          <w:numId w:val="11"/>
        </w:numPr>
        <w:jc w:val="both"/>
        <w:rPr>
          <w:bCs/>
          <w:sz w:val="28"/>
          <w:szCs w:val="28"/>
        </w:rPr>
      </w:pPr>
      <w:r w:rsidRPr="00BF0E21">
        <w:rPr>
          <w:bCs/>
          <w:sz w:val="28"/>
          <w:szCs w:val="28"/>
        </w:rPr>
        <w:t>направление акта о выявленных нарушениях в соот</w:t>
      </w:r>
      <w:r w:rsidRPr="00BF0E21">
        <w:rPr>
          <w:bCs/>
          <w:sz w:val="28"/>
          <w:szCs w:val="28"/>
        </w:rPr>
        <w:softHyphen/>
        <w:t>ветствующий орган государственного надзора;</w:t>
      </w:r>
    </w:p>
    <w:p w:rsidR="00BF0E21" w:rsidRPr="00BF0E21" w:rsidRDefault="00BF0E21" w:rsidP="00BF0E21">
      <w:pPr>
        <w:numPr>
          <w:ilvl w:val="0"/>
          <w:numId w:val="11"/>
        </w:numPr>
        <w:jc w:val="both"/>
        <w:rPr>
          <w:bCs/>
          <w:sz w:val="28"/>
          <w:szCs w:val="28"/>
        </w:rPr>
      </w:pPr>
      <w:r w:rsidRPr="00BF0E21">
        <w:rPr>
          <w:bCs/>
          <w:sz w:val="28"/>
          <w:szCs w:val="28"/>
        </w:rPr>
        <w:t>подача судебного иска в защиту неопределенного кру</w:t>
      </w:r>
      <w:r w:rsidRPr="00BF0E21">
        <w:rPr>
          <w:bCs/>
          <w:sz w:val="28"/>
          <w:szCs w:val="28"/>
        </w:rPr>
        <w:softHyphen/>
        <w:t>га потребителей;</w:t>
      </w:r>
    </w:p>
    <w:p w:rsidR="00BF0E21" w:rsidRPr="00BF0E21" w:rsidRDefault="00BF0E21" w:rsidP="00BF0E21">
      <w:pPr>
        <w:numPr>
          <w:ilvl w:val="0"/>
          <w:numId w:val="11"/>
        </w:numPr>
        <w:jc w:val="both"/>
        <w:rPr>
          <w:bCs/>
          <w:sz w:val="28"/>
          <w:szCs w:val="28"/>
        </w:rPr>
      </w:pPr>
      <w:r w:rsidRPr="00BF0E21">
        <w:rPr>
          <w:bCs/>
          <w:sz w:val="28"/>
          <w:szCs w:val="28"/>
        </w:rPr>
        <w:t>информирование о выявленных нарушениях органа местного самоуправления;</w:t>
      </w:r>
    </w:p>
    <w:p w:rsidR="00BF0E21" w:rsidRPr="00BF0E21" w:rsidRDefault="00BF0E21" w:rsidP="00BF0E21">
      <w:pPr>
        <w:numPr>
          <w:ilvl w:val="0"/>
          <w:numId w:val="11"/>
        </w:numPr>
        <w:jc w:val="both"/>
        <w:rPr>
          <w:bCs/>
          <w:sz w:val="28"/>
          <w:szCs w:val="28"/>
        </w:rPr>
      </w:pPr>
      <w:r w:rsidRPr="00BF0E21">
        <w:rPr>
          <w:bCs/>
          <w:sz w:val="28"/>
          <w:szCs w:val="28"/>
        </w:rPr>
        <w:t>информирование центра независимой потребитель</w:t>
      </w:r>
      <w:r w:rsidRPr="00BF0E21">
        <w:rPr>
          <w:bCs/>
          <w:sz w:val="28"/>
          <w:szCs w:val="28"/>
        </w:rPr>
        <w:softHyphen/>
        <w:t>ской экспертизы об отсутствии нарушений на предмет воз</w:t>
      </w:r>
      <w:r w:rsidRPr="00BF0E21">
        <w:rPr>
          <w:bCs/>
          <w:sz w:val="28"/>
          <w:szCs w:val="28"/>
        </w:rPr>
        <w:softHyphen/>
        <w:t>можного присвоения проверенному продавцу (исполнителю работ, услуг) знака высокой потребительской оценки.</w:t>
      </w:r>
    </w:p>
    <w:p w:rsidR="00BF0E21" w:rsidRPr="00BF0E21" w:rsidRDefault="00BF0E21" w:rsidP="00BF0E21">
      <w:pPr>
        <w:ind w:firstLine="709"/>
        <w:jc w:val="both"/>
        <w:rPr>
          <w:b/>
          <w:bCs/>
          <w:sz w:val="28"/>
          <w:szCs w:val="28"/>
        </w:rPr>
      </w:pPr>
      <w:bookmarkStart w:id="2" w:name="bookmark6"/>
      <w:r w:rsidRPr="00BF0E21">
        <w:rPr>
          <w:b/>
          <w:bCs/>
          <w:sz w:val="28"/>
          <w:szCs w:val="28"/>
        </w:rPr>
        <w:t>! Обратите внимание.</w:t>
      </w:r>
      <w:bookmarkEnd w:id="2"/>
    </w:p>
    <w:p w:rsidR="00BF0E21" w:rsidRPr="00BF0E21" w:rsidRDefault="00BF0E21" w:rsidP="00BF0E21">
      <w:pPr>
        <w:ind w:firstLine="709"/>
        <w:jc w:val="both"/>
        <w:rPr>
          <w:bCs/>
          <w:sz w:val="28"/>
          <w:szCs w:val="28"/>
        </w:rPr>
      </w:pPr>
      <w:r w:rsidRPr="00BF0E21">
        <w:rPr>
          <w:bCs/>
          <w:sz w:val="28"/>
          <w:szCs w:val="28"/>
        </w:rPr>
        <w:t>Представители различных общественных организаций потребителей при проведении проверок ссылаются на то, что ст. 45 Закона РФ «О защите прав потребителей» дает им право проверять соблюдение прав потребителей. Это дей</w:t>
      </w:r>
      <w:r w:rsidRPr="00BF0E21">
        <w:rPr>
          <w:bCs/>
          <w:sz w:val="28"/>
          <w:szCs w:val="28"/>
        </w:rPr>
        <w:softHyphen/>
        <w:t xml:space="preserve">ствительно так. Однако право на проведение проверки </w:t>
      </w:r>
      <w:r w:rsidRPr="00BF0E21">
        <w:rPr>
          <w:b/>
          <w:bCs/>
          <w:sz w:val="28"/>
          <w:szCs w:val="28"/>
        </w:rPr>
        <w:t>не дает общественным объединениям право наложения админи</w:t>
      </w:r>
      <w:r w:rsidRPr="00BF0E21">
        <w:rPr>
          <w:b/>
          <w:bCs/>
          <w:sz w:val="28"/>
          <w:szCs w:val="28"/>
        </w:rPr>
        <w:softHyphen/>
        <w:t>стративных взысканий</w:t>
      </w:r>
      <w:r w:rsidRPr="00BF0E21">
        <w:rPr>
          <w:bCs/>
          <w:sz w:val="28"/>
          <w:szCs w:val="28"/>
        </w:rPr>
        <w:t>. У</w:t>
      </w:r>
      <w:r w:rsidRPr="00BF0E21">
        <w:rPr>
          <w:sz w:val="28"/>
          <w:szCs w:val="28"/>
        </w:rPr>
        <w:t xml:space="preserve"> представителей обществ потре</w:t>
      </w:r>
      <w:r w:rsidRPr="00BF0E21">
        <w:rPr>
          <w:sz w:val="28"/>
          <w:szCs w:val="28"/>
        </w:rPr>
        <w:softHyphen/>
        <w:t>бителей такое же правовое положение, как у покупателей.</w:t>
      </w:r>
    </w:p>
    <w:p w:rsidR="00BF0E21" w:rsidRPr="00BF0E21" w:rsidRDefault="00BF0E21" w:rsidP="00BF0E21">
      <w:pPr>
        <w:ind w:firstLine="709"/>
        <w:jc w:val="both"/>
        <w:rPr>
          <w:bCs/>
          <w:sz w:val="28"/>
          <w:szCs w:val="28"/>
          <w:u w:val="single"/>
        </w:rPr>
      </w:pPr>
      <w:r w:rsidRPr="00BF0E21">
        <w:rPr>
          <w:bCs/>
          <w:sz w:val="28"/>
          <w:szCs w:val="28"/>
        </w:rPr>
        <w:t>А покупатель, согласно «Правил продажи отдельных ви</w:t>
      </w:r>
      <w:r w:rsidRPr="00BF0E21">
        <w:rPr>
          <w:bCs/>
          <w:sz w:val="28"/>
          <w:szCs w:val="28"/>
        </w:rPr>
        <w:softHyphen/>
        <w:t xml:space="preserve">дов товаров», утвержденных Постановлением Правительства РФ от 19.01.98 № 55, </w:t>
      </w:r>
      <w:r w:rsidRPr="00BF0E21">
        <w:rPr>
          <w:bCs/>
          <w:sz w:val="28"/>
          <w:szCs w:val="28"/>
          <w:u w:val="single"/>
        </w:rPr>
        <w:t>имеет право проверить правильность цены, веса и меры отпущенных товаров, а также сроки хране</w:t>
      </w:r>
      <w:r w:rsidRPr="00BF0E21">
        <w:rPr>
          <w:bCs/>
          <w:sz w:val="28"/>
          <w:szCs w:val="28"/>
          <w:u w:val="single"/>
        </w:rPr>
        <w:softHyphen/>
        <w:t>ния продуктов (по накладным, заборным листам) и наличие сертификата качества на данный товар.</w:t>
      </w:r>
    </w:p>
    <w:p w:rsidR="00BF0E21" w:rsidRPr="00BF0E21" w:rsidRDefault="00BF0E21" w:rsidP="00BF0E21">
      <w:pPr>
        <w:ind w:firstLine="709"/>
        <w:jc w:val="both"/>
        <w:rPr>
          <w:bCs/>
          <w:sz w:val="28"/>
          <w:szCs w:val="28"/>
        </w:rPr>
      </w:pPr>
      <w:r w:rsidRPr="00BF0E21">
        <w:rPr>
          <w:bCs/>
          <w:sz w:val="28"/>
          <w:szCs w:val="28"/>
        </w:rPr>
        <w:t>Таким образом, общественные объединения потреби</w:t>
      </w:r>
      <w:r w:rsidRPr="00BF0E21">
        <w:rPr>
          <w:bCs/>
          <w:sz w:val="28"/>
          <w:szCs w:val="28"/>
        </w:rPr>
        <w:softHyphen/>
        <w:t>телей вправе осуществлять именно общественный контроль соблюдения прав потребителей. Действенной мерой является разъяснительная и просветительская работа среди предпри</w:t>
      </w:r>
      <w:r w:rsidRPr="00BF0E21">
        <w:rPr>
          <w:bCs/>
          <w:sz w:val="28"/>
          <w:szCs w:val="28"/>
        </w:rPr>
        <w:softHyphen/>
        <w:t>нимательских структур и граждан-потребителей, консульти</w:t>
      </w:r>
      <w:r w:rsidRPr="00BF0E21">
        <w:rPr>
          <w:bCs/>
          <w:sz w:val="28"/>
          <w:szCs w:val="28"/>
        </w:rPr>
        <w:softHyphen/>
        <w:t>рование, оказание помощи в составлении искового заявления и т.п.</w:t>
      </w:r>
    </w:p>
    <w:p w:rsidR="008062D0" w:rsidRDefault="008062D0" w:rsidP="008062D0">
      <w:pPr>
        <w:ind w:firstLine="709"/>
        <w:jc w:val="both"/>
        <w:rPr>
          <w:sz w:val="28"/>
          <w:szCs w:val="28"/>
        </w:rPr>
      </w:pPr>
    </w:p>
    <w:p w:rsidR="002F0ECE" w:rsidRPr="00CB0B26" w:rsidRDefault="002F0ECE" w:rsidP="002F0ECE">
      <w:pPr>
        <w:spacing w:line="360" w:lineRule="auto"/>
        <w:ind w:firstLine="708"/>
        <w:jc w:val="center"/>
        <w:rPr>
          <w:b/>
          <w:sz w:val="28"/>
          <w:szCs w:val="28"/>
        </w:rPr>
      </w:pPr>
      <w:r w:rsidRPr="00CB0B26">
        <w:rPr>
          <w:b/>
          <w:sz w:val="28"/>
          <w:szCs w:val="28"/>
        </w:rPr>
        <w:t>По первому вопросу комиссия решила:</w:t>
      </w:r>
    </w:p>
    <w:p w:rsidR="008062D0" w:rsidRPr="001E46F0" w:rsidRDefault="008062D0" w:rsidP="008062D0">
      <w:pPr>
        <w:pStyle w:val="a4"/>
        <w:spacing w:before="0" w:after="0"/>
        <w:ind w:firstLine="709"/>
        <w:rPr>
          <w:sz w:val="28"/>
          <w:szCs w:val="28"/>
        </w:rPr>
      </w:pPr>
      <w:r w:rsidRPr="001E46F0">
        <w:rPr>
          <w:sz w:val="28"/>
          <w:szCs w:val="28"/>
        </w:rPr>
        <w:t xml:space="preserve">1.1. Информацию докладчиков и выступающих принять к сведению. </w:t>
      </w:r>
    </w:p>
    <w:p w:rsidR="008062D0" w:rsidRPr="001E46F0" w:rsidRDefault="008062D0" w:rsidP="00BF0E21">
      <w:pPr>
        <w:pStyle w:val="a4"/>
        <w:spacing w:before="0" w:after="0"/>
        <w:ind w:firstLine="709"/>
        <w:jc w:val="both"/>
        <w:rPr>
          <w:sz w:val="28"/>
          <w:szCs w:val="28"/>
        </w:rPr>
      </w:pPr>
      <w:r w:rsidRPr="00E433FF">
        <w:rPr>
          <w:sz w:val="28"/>
          <w:szCs w:val="28"/>
        </w:rPr>
        <w:t>1.2. Рекомендовать</w:t>
      </w:r>
      <w:r w:rsidRPr="00E433FF">
        <w:rPr>
          <w:snapToGrid w:val="0"/>
          <w:sz w:val="28"/>
          <w:szCs w:val="28"/>
        </w:rPr>
        <w:t xml:space="preserve"> </w:t>
      </w:r>
      <w:r>
        <w:rPr>
          <w:snapToGrid w:val="0"/>
          <w:sz w:val="28"/>
          <w:szCs w:val="28"/>
        </w:rPr>
        <w:t>о</w:t>
      </w:r>
      <w:r w:rsidRPr="00E433FF">
        <w:rPr>
          <w:snapToGrid w:val="0"/>
          <w:sz w:val="28"/>
          <w:szCs w:val="28"/>
        </w:rPr>
        <w:t xml:space="preserve">тделу </w:t>
      </w:r>
      <w:r>
        <w:rPr>
          <w:snapToGrid w:val="0"/>
          <w:sz w:val="28"/>
          <w:szCs w:val="28"/>
        </w:rPr>
        <w:t>социально-экономического прогнозирования</w:t>
      </w:r>
      <w:r w:rsidRPr="00E433FF">
        <w:rPr>
          <w:snapToGrid w:val="0"/>
          <w:sz w:val="28"/>
          <w:szCs w:val="28"/>
        </w:rPr>
        <w:t xml:space="preserve"> Администрации </w:t>
      </w:r>
      <w:r>
        <w:rPr>
          <w:snapToGrid w:val="0"/>
          <w:sz w:val="28"/>
          <w:szCs w:val="28"/>
        </w:rPr>
        <w:t xml:space="preserve">Милютинского </w:t>
      </w:r>
      <w:r w:rsidRPr="00E433FF">
        <w:rPr>
          <w:snapToGrid w:val="0"/>
          <w:sz w:val="28"/>
          <w:szCs w:val="28"/>
        </w:rPr>
        <w:t>района</w:t>
      </w:r>
      <w:r w:rsidR="00BF0E21">
        <w:rPr>
          <w:sz w:val="28"/>
          <w:szCs w:val="28"/>
        </w:rPr>
        <w:t xml:space="preserve"> разместить информацию о правах общественных организаций по защите прав потребителей на официальном сайте Администрации Милютинского района.</w:t>
      </w:r>
    </w:p>
    <w:p w:rsidR="002F0ECE" w:rsidRDefault="002F0ECE" w:rsidP="002F0ECE">
      <w:pPr>
        <w:pStyle w:val="a4"/>
        <w:spacing w:before="0" w:after="0"/>
        <w:ind w:firstLine="709"/>
        <w:jc w:val="both"/>
        <w:rPr>
          <w:b/>
          <w:sz w:val="28"/>
          <w:szCs w:val="28"/>
        </w:rPr>
      </w:pPr>
      <w:r w:rsidRPr="001E46F0">
        <w:rPr>
          <w:sz w:val="28"/>
          <w:szCs w:val="28"/>
        </w:rPr>
        <w:tab/>
      </w:r>
      <w:r w:rsidRPr="001E46F0">
        <w:rPr>
          <w:sz w:val="28"/>
          <w:szCs w:val="28"/>
        </w:rPr>
        <w:tab/>
      </w:r>
      <w:r w:rsidRPr="001E46F0">
        <w:rPr>
          <w:sz w:val="28"/>
          <w:szCs w:val="28"/>
        </w:rPr>
        <w:tab/>
      </w:r>
      <w:r w:rsidRPr="001E46F0">
        <w:rPr>
          <w:sz w:val="28"/>
          <w:szCs w:val="28"/>
        </w:rPr>
        <w:tab/>
      </w:r>
      <w:r w:rsidRPr="001E46F0">
        <w:rPr>
          <w:sz w:val="28"/>
          <w:szCs w:val="28"/>
        </w:rPr>
        <w:tab/>
      </w:r>
      <w:r w:rsidRPr="001E46F0">
        <w:rPr>
          <w:sz w:val="28"/>
          <w:szCs w:val="28"/>
        </w:rPr>
        <w:tab/>
      </w:r>
      <w:r w:rsidRPr="001E46F0">
        <w:rPr>
          <w:sz w:val="28"/>
          <w:szCs w:val="28"/>
        </w:rPr>
        <w:tab/>
      </w:r>
      <w:r w:rsidRPr="001E46F0">
        <w:rPr>
          <w:sz w:val="28"/>
          <w:szCs w:val="28"/>
        </w:rPr>
        <w:tab/>
      </w:r>
      <w:r w:rsidRPr="001E46F0">
        <w:rPr>
          <w:sz w:val="28"/>
          <w:szCs w:val="28"/>
        </w:rPr>
        <w:tab/>
      </w:r>
      <w:r w:rsidRPr="001E46F0">
        <w:rPr>
          <w:sz w:val="28"/>
          <w:szCs w:val="28"/>
        </w:rPr>
        <w:tab/>
      </w:r>
    </w:p>
    <w:p w:rsidR="002F0ECE" w:rsidRDefault="002F0ECE" w:rsidP="002F0ECE">
      <w:pPr>
        <w:ind w:firstLine="709"/>
        <w:jc w:val="both"/>
        <w:rPr>
          <w:i/>
          <w:sz w:val="28"/>
          <w:szCs w:val="28"/>
        </w:rPr>
      </w:pPr>
      <w:r>
        <w:rPr>
          <w:i/>
          <w:sz w:val="28"/>
          <w:szCs w:val="28"/>
        </w:rPr>
        <w:t xml:space="preserve">2. </w:t>
      </w:r>
      <w:r w:rsidRPr="00D121D1">
        <w:rPr>
          <w:i/>
          <w:sz w:val="28"/>
          <w:szCs w:val="28"/>
        </w:rPr>
        <w:t xml:space="preserve">Заслушав информацию </w:t>
      </w:r>
      <w:r w:rsidRPr="00D121D1">
        <w:rPr>
          <w:b/>
          <w:i/>
          <w:sz w:val="28"/>
          <w:szCs w:val="28"/>
          <w:u w:val="single"/>
        </w:rPr>
        <w:t>по второму вопросу</w:t>
      </w:r>
      <w:r w:rsidRPr="00D121D1">
        <w:rPr>
          <w:i/>
          <w:sz w:val="28"/>
          <w:szCs w:val="28"/>
        </w:rPr>
        <w:t xml:space="preserve">, межведомственная комиссия по защите прав потребителей в Милютинском районе </w:t>
      </w:r>
      <w:r>
        <w:rPr>
          <w:i/>
          <w:sz w:val="28"/>
          <w:szCs w:val="28"/>
        </w:rPr>
        <w:t>отмечает</w:t>
      </w:r>
      <w:r w:rsidRPr="00D121D1">
        <w:rPr>
          <w:i/>
          <w:sz w:val="28"/>
          <w:szCs w:val="28"/>
        </w:rPr>
        <w:t xml:space="preserve"> следующее. </w:t>
      </w:r>
    </w:p>
    <w:p w:rsidR="00195AA3" w:rsidRPr="00080515" w:rsidRDefault="00195AA3" w:rsidP="00195AA3">
      <w:pPr>
        <w:widowControl/>
        <w:suppressAutoHyphens w:val="0"/>
        <w:ind w:firstLine="709"/>
        <w:jc w:val="both"/>
        <w:rPr>
          <w:rFonts w:eastAsia="Times New Roman"/>
          <w:kern w:val="0"/>
          <w:sz w:val="28"/>
          <w:szCs w:val="28"/>
          <w:lang w:eastAsia="ru-RU"/>
        </w:rPr>
      </w:pPr>
      <w:r w:rsidRPr="00080515">
        <w:rPr>
          <w:rFonts w:eastAsia="Times New Roman"/>
          <w:kern w:val="0"/>
          <w:sz w:val="28"/>
          <w:szCs w:val="28"/>
          <w:lang w:eastAsia="ru-RU"/>
        </w:rPr>
        <w:t xml:space="preserve">С целью привлечения населения МО «Милютинский район» к осознанному изучению и последующему практическому применению основных положений Закона РФ «О защите прав потребителей», повышению уровня правовой грамотности в период с </w:t>
      </w:r>
      <w:r>
        <w:rPr>
          <w:rFonts w:eastAsia="Times New Roman"/>
          <w:kern w:val="0"/>
          <w:sz w:val="28"/>
          <w:szCs w:val="28"/>
          <w:lang w:eastAsia="ru-RU"/>
        </w:rPr>
        <w:t>27.08.2018</w:t>
      </w:r>
      <w:r w:rsidRPr="00080515">
        <w:rPr>
          <w:rFonts w:eastAsia="Times New Roman"/>
          <w:kern w:val="0"/>
          <w:sz w:val="28"/>
          <w:szCs w:val="28"/>
          <w:lang w:eastAsia="ru-RU"/>
        </w:rPr>
        <w:t xml:space="preserve"> года по </w:t>
      </w:r>
      <w:r>
        <w:rPr>
          <w:rFonts w:eastAsia="Times New Roman"/>
          <w:kern w:val="0"/>
          <w:sz w:val="28"/>
          <w:szCs w:val="28"/>
          <w:lang w:eastAsia="ru-RU"/>
        </w:rPr>
        <w:t>07.09</w:t>
      </w:r>
      <w:r w:rsidRPr="00080515">
        <w:rPr>
          <w:rFonts w:eastAsia="Times New Roman"/>
          <w:kern w:val="0"/>
          <w:sz w:val="28"/>
          <w:szCs w:val="28"/>
          <w:lang w:eastAsia="ru-RU"/>
        </w:rPr>
        <w:t>.201</w:t>
      </w:r>
      <w:r>
        <w:rPr>
          <w:rFonts w:eastAsia="Times New Roman"/>
          <w:kern w:val="0"/>
          <w:sz w:val="28"/>
          <w:szCs w:val="28"/>
          <w:lang w:eastAsia="ru-RU"/>
        </w:rPr>
        <w:t>8</w:t>
      </w:r>
      <w:r w:rsidRPr="00080515">
        <w:rPr>
          <w:rFonts w:eastAsia="Times New Roman"/>
          <w:kern w:val="0"/>
          <w:sz w:val="28"/>
          <w:szCs w:val="28"/>
          <w:lang w:eastAsia="ru-RU"/>
        </w:rPr>
        <w:t xml:space="preserve"> года на территории района проводилась общерайонная викторина «Грамотный потребитель». Вопросы викторины относились в сфере торговли и были опубликованы в районной газете «Луч» и на официальном сайте Администрации Милютинского района. </w:t>
      </w:r>
    </w:p>
    <w:p w:rsidR="00195AA3" w:rsidRPr="00080515" w:rsidRDefault="00195AA3" w:rsidP="00195AA3">
      <w:pPr>
        <w:widowControl/>
        <w:suppressAutoHyphens w:val="0"/>
        <w:ind w:firstLine="709"/>
        <w:jc w:val="both"/>
        <w:rPr>
          <w:rFonts w:eastAsia="Times New Roman"/>
          <w:kern w:val="0"/>
          <w:sz w:val="28"/>
          <w:szCs w:val="28"/>
          <w:lang w:eastAsia="ru-RU"/>
        </w:rPr>
      </w:pPr>
      <w:r w:rsidRPr="00080515">
        <w:rPr>
          <w:rFonts w:eastAsia="Times New Roman"/>
          <w:kern w:val="0"/>
          <w:sz w:val="28"/>
          <w:szCs w:val="28"/>
          <w:lang w:eastAsia="ru-RU"/>
        </w:rPr>
        <w:t xml:space="preserve">За период проведения в отдел социально-экономического прогнозирования Администрации района поступило </w:t>
      </w:r>
      <w:r>
        <w:rPr>
          <w:rFonts w:eastAsia="Times New Roman"/>
          <w:kern w:val="0"/>
          <w:sz w:val="28"/>
          <w:szCs w:val="28"/>
          <w:lang w:eastAsia="ru-RU"/>
        </w:rPr>
        <w:t>5</w:t>
      </w:r>
      <w:r w:rsidRPr="00080515">
        <w:rPr>
          <w:rFonts w:eastAsia="Times New Roman"/>
          <w:kern w:val="0"/>
          <w:sz w:val="28"/>
          <w:szCs w:val="28"/>
          <w:lang w:eastAsia="ru-RU"/>
        </w:rPr>
        <w:t xml:space="preserve"> ответов от жителей Милютинского района. </w:t>
      </w:r>
    </w:p>
    <w:p w:rsidR="00195AA3" w:rsidRPr="00080515" w:rsidRDefault="00195AA3" w:rsidP="00195AA3">
      <w:pPr>
        <w:widowControl/>
        <w:suppressAutoHyphens w:val="0"/>
        <w:ind w:firstLine="709"/>
        <w:jc w:val="both"/>
        <w:rPr>
          <w:rFonts w:eastAsia="Times New Roman"/>
          <w:kern w:val="0"/>
          <w:sz w:val="28"/>
          <w:szCs w:val="28"/>
          <w:lang w:eastAsia="ru-RU"/>
        </w:rPr>
      </w:pPr>
      <w:r w:rsidRPr="00080515">
        <w:rPr>
          <w:rFonts w:eastAsia="Times New Roman"/>
          <w:kern w:val="0"/>
          <w:sz w:val="28"/>
          <w:szCs w:val="28"/>
          <w:lang w:eastAsia="ru-RU"/>
        </w:rPr>
        <w:t xml:space="preserve">По итогам рассмотрения поступивших ответов определен победитель викторины. Им стала </w:t>
      </w:r>
      <w:r>
        <w:rPr>
          <w:rFonts w:eastAsia="Times New Roman"/>
          <w:kern w:val="0"/>
          <w:sz w:val="28"/>
          <w:szCs w:val="28"/>
          <w:lang w:eastAsia="ru-RU"/>
        </w:rPr>
        <w:t>Колесникова Анастасия Александровна</w:t>
      </w:r>
      <w:r w:rsidRPr="00080515">
        <w:rPr>
          <w:rFonts w:eastAsia="Times New Roman"/>
          <w:kern w:val="0"/>
          <w:sz w:val="28"/>
          <w:szCs w:val="28"/>
          <w:lang w:eastAsia="ru-RU"/>
        </w:rPr>
        <w:t xml:space="preserve">, которая награждена дипломом </w:t>
      </w:r>
      <w:r w:rsidRPr="00080515">
        <w:rPr>
          <w:rFonts w:eastAsia="Times New Roman"/>
          <w:kern w:val="0"/>
          <w:sz w:val="28"/>
          <w:szCs w:val="28"/>
          <w:lang w:val="en-US" w:eastAsia="ru-RU"/>
        </w:rPr>
        <w:t>I</w:t>
      </w:r>
      <w:r w:rsidRPr="00080515">
        <w:rPr>
          <w:rFonts w:eastAsia="Times New Roman"/>
          <w:kern w:val="0"/>
          <w:sz w:val="28"/>
          <w:szCs w:val="28"/>
          <w:lang w:eastAsia="ru-RU"/>
        </w:rPr>
        <w:t xml:space="preserve"> степени и денежным вознаграждением в сумме 1500 рублей. Также дипломом </w:t>
      </w:r>
      <w:r w:rsidRPr="00080515">
        <w:rPr>
          <w:rFonts w:eastAsia="Times New Roman"/>
          <w:kern w:val="0"/>
          <w:sz w:val="28"/>
          <w:szCs w:val="28"/>
          <w:lang w:val="en-US" w:eastAsia="ru-RU"/>
        </w:rPr>
        <w:t>II</w:t>
      </w:r>
      <w:r w:rsidRPr="00080515">
        <w:rPr>
          <w:rFonts w:eastAsia="Times New Roman"/>
          <w:kern w:val="0"/>
          <w:sz w:val="28"/>
          <w:szCs w:val="28"/>
          <w:lang w:eastAsia="ru-RU"/>
        </w:rPr>
        <w:t xml:space="preserve"> степени и денежным вознаграждение</w:t>
      </w:r>
      <w:r>
        <w:rPr>
          <w:rFonts w:eastAsia="Times New Roman"/>
          <w:kern w:val="0"/>
          <w:sz w:val="28"/>
          <w:szCs w:val="28"/>
          <w:lang w:eastAsia="ru-RU"/>
        </w:rPr>
        <w:t>м в сумме 1000 рублей награжден</w:t>
      </w:r>
      <w:r w:rsidRPr="00080515">
        <w:rPr>
          <w:rFonts w:eastAsia="Times New Roman"/>
          <w:kern w:val="0"/>
          <w:sz w:val="28"/>
          <w:szCs w:val="28"/>
          <w:lang w:eastAsia="ru-RU"/>
        </w:rPr>
        <w:t xml:space="preserve"> </w:t>
      </w:r>
      <w:r>
        <w:rPr>
          <w:rFonts w:eastAsia="Times New Roman"/>
          <w:kern w:val="0"/>
          <w:sz w:val="28"/>
          <w:szCs w:val="28"/>
          <w:lang w:eastAsia="ru-RU"/>
        </w:rPr>
        <w:t>Дейнекин Данила Александрович</w:t>
      </w:r>
      <w:r w:rsidRPr="00080515">
        <w:rPr>
          <w:rFonts w:eastAsia="Times New Roman"/>
          <w:kern w:val="0"/>
          <w:sz w:val="28"/>
          <w:szCs w:val="28"/>
          <w:lang w:eastAsia="ru-RU"/>
        </w:rPr>
        <w:t>, занявш</w:t>
      </w:r>
      <w:r>
        <w:rPr>
          <w:rFonts w:eastAsia="Times New Roman"/>
          <w:kern w:val="0"/>
          <w:sz w:val="28"/>
          <w:szCs w:val="28"/>
          <w:lang w:eastAsia="ru-RU"/>
        </w:rPr>
        <w:t>ий</w:t>
      </w:r>
      <w:r w:rsidRPr="00080515">
        <w:rPr>
          <w:rFonts w:eastAsia="Times New Roman"/>
          <w:kern w:val="0"/>
          <w:sz w:val="28"/>
          <w:szCs w:val="28"/>
          <w:lang w:eastAsia="ru-RU"/>
        </w:rPr>
        <w:t xml:space="preserve"> второе место. Дипломом </w:t>
      </w:r>
      <w:r w:rsidRPr="00080515">
        <w:rPr>
          <w:rFonts w:eastAsia="Times New Roman"/>
          <w:kern w:val="0"/>
          <w:sz w:val="28"/>
          <w:szCs w:val="28"/>
          <w:lang w:val="en-US" w:eastAsia="ru-RU"/>
        </w:rPr>
        <w:t>III</w:t>
      </w:r>
      <w:r w:rsidRPr="00080515">
        <w:rPr>
          <w:rFonts w:eastAsia="Times New Roman"/>
          <w:kern w:val="0"/>
          <w:sz w:val="28"/>
          <w:szCs w:val="28"/>
          <w:lang w:eastAsia="ru-RU"/>
        </w:rPr>
        <w:t xml:space="preserve"> степени и денежным вознаграждением в сумме 500 рублей награжден</w:t>
      </w:r>
      <w:r>
        <w:rPr>
          <w:rFonts w:eastAsia="Times New Roman"/>
          <w:kern w:val="0"/>
          <w:sz w:val="28"/>
          <w:szCs w:val="28"/>
          <w:lang w:eastAsia="ru-RU"/>
        </w:rPr>
        <w:t>а</w:t>
      </w:r>
      <w:r w:rsidRPr="00080515">
        <w:rPr>
          <w:rFonts w:eastAsia="Times New Roman"/>
          <w:kern w:val="0"/>
          <w:sz w:val="28"/>
          <w:szCs w:val="28"/>
          <w:lang w:eastAsia="ru-RU"/>
        </w:rPr>
        <w:t xml:space="preserve"> </w:t>
      </w:r>
      <w:proofErr w:type="spellStart"/>
      <w:r>
        <w:rPr>
          <w:rFonts w:eastAsia="Times New Roman"/>
          <w:kern w:val="0"/>
          <w:sz w:val="28"/>
          <w:szCs w:val="28"/>
          <w:lang w:eastAsia="ru-RU"/>
        </w:rPr>
        <w:t>Водянникова</w:t>
      </w:r>
      <w:proofErr w:type="spellEnd"/>
      <w:r>
        <w:rPr>
          <w:rFonts w:eastAsia="Times New Roman"/>
          <w:kern w:val="0"/>
          <w:sz w:val="28"/>
          <w:szCs w:val="28"/>
          <w:lang w:eastAsia="ru-RU"/>
        </w:rPr>
        <w:t xml:space="preserve"> Владислава Андреевна</w:t>
      </w:r>
      <w:r w:rsidRPr="00080515">
        <w:rPr>
          <w:rFonts w:eastAsia="Times New Roman"/>
          <w:kern w:val="0"/>
          <w:sz w:val="28"/>
          <w:szCs w:val="28"/>
          <w:lang w:eastAsia="ru-RU"/>
        </w:rPr>
        <w:t>, занявш</w:t>
      </w:r>
      <w:r>
        <w:rPr>
          <w:rFonts w:eastAsia="Times New Roman"/>
          <w:kern w:val="0"/>
          <w:sz w:val="28"/>
          <w:szCs w:val="28"/>
          <w:lang w:eastAsia="ru-RU"/>
        </w:rPr>
        <w:t>ая</w:t>
      </w:r>
      <w:r w:rsidRPr="00080515">
        <w:rPr>
          <w:rFonts w:eastAsia="Times New Roman"/>
          <w:kern w:val="0"/>
          <w:sz w:val="28"/>
          <w:szCs w:val="28"/>
          <w:lang w:eastAsia="ru-RU"/>
        </w:rPr>
        <w:t xml:space="preserve"> третье место.</w:t>
      </w:r>
    </w:p>
    <w:p w:rsidR="00B633CD" w:rsidRPr="00B633CD" w:rsidRDefault="00B633CD" w:rsidP="002F0ECE">
      <w:pPr>
        <w:ind w:firstLine="709"/>
        <w:jc w:val="both"/>
        <w:rPr>
          <w:sz w:val="28"/>
          <w:szCs w:val="28"/>
        </w:rPr>
      </w:pPr>
    </w:p>
    <w:p w:rsidR="0086019B" w:rsidRPr="00CB0B26" w:rsidRDefault="0086019B" w:rsidP="00884AAA">
      <w:pPr>
        <w:spacing w:line="360" w:lineRule="auto"/>
        <w:ind w:firstLine="708"/>
        <w:jc w:val="center"/>
        <w:rPr>
          <w:b/>
          <w:sz w:val="28"/>
          <w:szCs w:val="28"/>
        </w:rPr>
      </w:pPr>
      <w:r w:rsidRPr="00CB0B26">
        <w:rPr>
          <w:b/>
          <w:sz w:val="28"/>
          <w:szCs w:val="28"/>
        </w:rPr>
        <w:t xml:space="preserve">По </w:t>
      </w:r>
      <w:r w:rsidR="002F0ECE">
        <w:rPr>
          <w:b/>
          <w:sz w:val="28"/>
          <w:szCs w:val="28"/>
        </w:rPr>
        <w:t>второму</w:t>
      </w:r>
      <w:r w:rsidRPr="00CB0B26">
        <w:rPr>
          <w:b/>
          <w:sz w:val="28"/>
          <w:szCs w:val="28"/>
        </w:rPr>
        <w:t xml:space="preserve"> вопросу комиссия решила:</w:t>
      </w:r>
    </w:p>
    <w:p w:rsidR="00195AA3" w:rsidRPr="001E46F0" w:rsidRDefault="00195AA3" w:rsidP="00195AA3">
      <w:pPr>
        <w:pStyle w:val="a4"/>
        <w:spacing w:before="0" w:after="0"/>
        <w:ind w:firstLine="709"/>
        <w:rPr>
          <w:sz w:val="28"/>
          <w:szCs w:val="28"/>
        </w:rPr>
      </w:pPr>
      <w:r w:rsidRPr="001E46F0">
        <w:rPr>
          <w:sz w:val="28"/>
          <w:szCs w:val="28"/>
        </w:rPr>
        <w:t xml:space="preserve">1.1. Информацию докладчиков и выступающих принять к сведению. </w:t>
      </w:r>
    </w:p>
    <w:p w:rsidR="00D121D1" w:rsidRDefault="00195AA3" w:rsidP="00195AA3">
      <w:pPr>
        <w:pStyle w:val="a4"/>
        <w:spacing w:before="0" w:after="0"/>
        <w:ind w:firstLine="709"/>
        <w:jc w:val="both"/>
        <w:rPr>
          <w:b/>
          <w:sz w:val="28"/>
          <w:szCs w:val="28"/>
        </w:rPr>
      </w:pPr>
      <w:r w:rsidRPr="00E433FF">
        <w:rPr>
          <w:sz w:val="28"/>
          <w:szCs w:val="28"/>
        </w:rPr>
        <w:t>1.2. Рекомендовать</w:t>
      </w:r>
      <w:r w:rsidRPr="00E433FF">
        <w:rPr>
          <w:snapToGrid w:val="0"/>
          <w:sz w:val="28"/>
          <w:szCs w:val="28"/>
        </w:rPr>
        <w:t xml:space="preserve"> </w:t>
      </w:r>
      <w:r>
        <w:rPr>
          <w:snapToGrid w:val="0"/>
          <w:sz w:val="28"/>
          <w:szCs w:val="28"/>
        </w:rPr>
        <w:t>о</w:t>
      </w:r>
      <w:r w:rsidRPr="00E433FF">
        <w:rPr>
          <w:snapToGrid w:val="0"/>
          <w:sz w:val="28"/>
          <w:szCs w:val="28"/>
        </w:rPr>
        <w:t xml:space="preserve">тделу </w:t>
      </w:r>
      <w:r>
        <w:rPr>
          <w:snapToGrid w:val="0"/>
          <w:sz w:val="28"/>
          <w:szCs w:val="28"/>
        </w:rPr>
        <w:t>социально-экономического прогнозирования</w:t>
      </w:r>
      <w:r w:rsidRPr="00E433FF">
        <w:rPr>
          <w:snapToGrid w:val="0"/>
          <w:sz w:val="28"/>
          <w:szCs w:val="28"/>
        </w:rPr>
        <w:t xml:space="preserve"> Администрации </w:t>
      </w:r>
      <w:r>
        <w:rPr>
          <w:snapToGrid w:val="0"/>
          <w:sz w:val="28"/>
          <w:szCs w:val="28"/>
        </w:rPr>
        <w:t xml:space="preserve">Милютинского </w:t>
      </w:r>
      <w:r w:rsidRPr="00E433FF">
        <w:rPr>
          <w:snapToGrid w:val="0"/>
          <w:sz w:val="28"/>
          <w:szCs w:val="28"/>
        </w:rPr>
        <w:t>района</w:t>
      </w:r>
      <w:r>
        <w:rPr>
          <w:sz w:val="28"/>
          <w:szCs w:val="28"/>
        </w:rPr>
        <w:t xml:space="preserve"> продолжить проведение подобных мероприятий в 2019 году.</w:t>
      </w:r>
    </w:p>
    <w:p w:rsidR="00D121D1" w:rsidRDefault="00206CE4" w:rsidP="00884AAA">
      <w:pPr>
        <w:pStyle w:val="a9"/>
        <w:tabs>
          <w:tab w:val="num" w:pos="0"/>
        </w:tabs>
        <w:ind w:left="0" w:firstLine="720"/>
        <w:jc w:val="both"/>
        <w:rPr>
          <w:i/>
          <w:szCs w:val="28"/>
        </w:rPr>
      </w:pPr>
      <w:r>
        <w:rPr>
          <w:i/>
          <w:szCs w:val="28"/>
        </w:rPr>
        <w:t xml:space="preserve">3. </w:t>
      </w:r>
      <w:r w:rsidRPr="00D121D1">
        <w:rPr>
          <w:i/>
          <w:szCs w:val="28"/>
        </w:rPr>
        <w:t xml:space="preserve">Заслушав информацию </w:t>
      </w:r>
      <w:r w:rsidRPr="00D121D1">
        <w:rPr>
          <w:b/>
          <w:i/>
          <w:szCs w:val="28"/>
          <w:u w:val="single"/>
        </w:rPr>
        <w:t xml:space="preserve">по </w:t>
      </w:r>
      <w:r>
        <w:rPr>
          <w:b/>
          <w:i/>
          <w:szCs w:val="28"/>
          <w:u w:val="single"/>
        </w:rPr>
        <w:t>третьему</w:t>
      </w:r>
      <w:r w:rsidRPr="00D121D1">
        <w:rPr>
          <w:b/>
          <w:i/>
          <w:szCs w:val="28"/>
          <w:u w:val="single"/>
        </w:rPr>
        <w:t xml:space="preserve"> вопросу</w:t>
      </w:r>
      <w:r w:rsidRPr="00D121D1">
        <w:rPr>
          <w:i/>
          <w:szCs w:val="28"/>
        </w:rPr>
        <w:t xml:space="preserve">, межведомственная комиссия по защите прав потребителей в Милютинском районе </w:t>
      </w:r>
      <w:r w:rsidR="00FB415E">
        <w:rPr>
          <w:i/>
          <w:szCs w:val="28"/>
        </w:rPr>
        <w:t>отмечает</w:t>
      </w:r>
      <w:r w:rsidRPr="00D121D1">
        <w:rPr>
          <w:i/>
          <w:szCs w:val="28"/>
        </w:rPr>
        <w:t xml:space="preserve"> следующее</w:t>
      </w:r>
      <w:r>
        <w:rPr>
          <w:i/>
          <w:szCs w:val="28"/>
        </w:rPr>
        <w:t>.</w:t>
      </w:r>
    </w:p>
    <w:p w:rsidR="002E2F74" w:rsidRDefault="00BF0E21" w:rsidP="00BF0E21">
      <w:pPr>
        <w:pStyle w:val="Default"/>
        <w:ind w:firstLine="709"/>
        <w:jc w:val="both"/>
        <w:rPr>
          <w:sz w:val="28"/>
          <w:szCs w:val="28"/>
        </w:rPr>
      </w:pPr>
      <w:r w:rsidRPr="00BF0E21">
        <w:rPr>
          <w:sz w:val="28"/>
          <w:szCs w:val="28"/>
        </w:rPr>
        <w:t>В последнее время мы всё чаще встречаемся с такими понятиями как качество, конкурентоспособность, безопасность продукции и услуг, требуем соблюдения законов и защиты прав потребителей. Всё это свидетельствовало об изменении нашего отношения к качеству товаров и услуг. В рыночных условиях никакие инвестиции не спасут предприятие, если оно не сможет обеспечить конкурентоспособность своей продукции или услуг, и поэтому именно качеству отдают предпочтение покупатели и заказчики. Качество продукции и услуг — это не просто частная проблема для отдельных производителей, это проблема общенациональная. Сегодня уже существует общая заинтересованность руководителей страны и регионов, производителей и поставщиков продукции, населения в повышении качества продукции и услуг</w:t>
      </w:r>
      <w:r>
        <w:rPr>
          <w:sz w:val="28"/>
          <w:szCs w:val="28"/>
        </w:rPr>
        <w:t>.</w:t>
      </w:r>
      <w:r w:rsidRPr="00BF0E21">
        <w:rPr>
          <w:sz w:val="28"/>
          <w:szCs w:val="28"/>
        </w:rPr>
        <w:t xml:space="preserve"> Сфера общественного питания играет немаловажную роль в жизни общества, потому что она затрагивает интересы прак</w:t>
      </w:r>
      <w:r>
        <w:rPr>
          <w:sz w:val="28"/>
          <w:szCs w:val="28"/>
        </w:rPr>
        <w:t>тически всех слоев населения</w:t>
      </w:r>
      <w:r w:rsidRPr="00BF0E21">
        <w:rPr>
          <w:sz w:val="28"/>
          <w:szCs w:val="28"/>
        </w:rPr>
        <w:t>. Общественное питание является видом предпринимательской деятельности, цель которого состоит в реализации произведенных услуг. В последние годы рынок предоставления услуг населению в данной сфере характеризуется ростом их предложения. Одним из основных направлений формирования стратегических конкурентных преимуществ является предоставление услуг более высокого качества по сравнению с конкурирующими аналогами. Одним из основных документов, регламентирующих качество услуг, является международный стандарт ИСО 9004–2-91 «Административное управления качеством и элементы системы качества». Собственно услугам посвящена часть 2 «Руководящие указания по услугам». В добавление к нему существует национальный стандарт ГОСТ Р 52113–2014 «Услуги населению. Номенклатура показателей качества». В соответствии с ИСО 9004–2-91 услуга — это результат взаимодействия поставщика и заказчика и внутренней деятельности поставщика по удовлетво</w:t>
      </w:r>
      <w:r>
        <w:rPr>
          <w:sz w:val="28"/>
          <w:szCs w:val="28"/>
        </w:rPr>
        <w:t>рению потребностей заказчика</w:t>
      </w:r>
      <w:r w:rsidRPr="00BF0E21">
        <w:rPr>
          <w:sz w:val="28"/>
          <w:szCs w:val="28"/>
        </w:rPr>
        <w:t>. Межгосударственный стандарт ГОСТ 31985–2013 «Услуги общественного питания. Термины и определения» гласит: «услуга общественного питания: Результат деятельности предприятий общественного питания (юридических лиц или индивидуальных предпринимателей) по удовлетворению потребностей потребителя в продукции общественного питания, в создании условий для реализации и потребления продукции общественного питания и покупных товаров, в проведении досуга и в др</w:t>
      </w:r>
      <w:r w:rsidR="002E2F74">
        <w:rPr>
          <w:sz w:val="28"/>
          <w:szCs w:val="28"/>
        </w:rPr>
        <w:t>угих дополнительных услугах»</w:t>
      </w:r>
      <w:r w:rsidRPr="00BF0E21">
        <w:rPr>
          <w:sz w:val="28"/>
          <w:szCs w:val="28"/>
        </w:rPr>
        <w:t>. Основное назначение услуг общественного питания — производство, реализация, организация потребления, досуга индивидуальных потребителей. При этом удовлетворяются социальные и физиологические потребности населения. Услуги предприятий общественного питания, предлагаемые посетителям, многообразны. Услуги, предоставляемые потребителям в предприятиях общест</w:t>
      </w:r>
      <w:r w:rsidR="002E2F74">
        <w:rPr>
          <w:sz w:val="28"/>
          <w:szCs w:val="28"/>
        </w:rPr>
        <w:t xml:space="preserve">венного питания, подразделяют на: </w:t>
      </w:r>
    </w:p>
    <w:p w:rsidR="002E2F74" w:rsidRDefault="00BF0E21" w:rsidP="00BF0E21">
      <w:pPr>
        <w:pStyle w:val="Default"/>
        <w:ind w:firstLine="709"/>
        <w:jc w:val="both"/>
        <w:rPr>
          <w:sz w:val="28"/>
          <w:szCs w:val="28"/>
        </w:rPr>
      </w:pPr>
      <w:r w:rsidRPr="00BF0E21">
        <w:rPr>
          <w:sz w:val="28"/>
          <w:szCs w:val="28"/>
        </w:rPr>
        <w:t>услуги питания;</w:t>
      </w:r>
    </w:p>
    <w:p w:rsidR="002E2F74" w:rsidRDefault="00BF0E21" w:rsidP="00BF0E21">
      <w:pPr>
        <w:pStyle w:val="Default"/>
        <w:ind w:firstLine="709"/>
        <w:jc w:val="both"/>
        <w:rPr>
          <w:sz w:val="28"/>
          <w:szCs w:val="28"/>
        </w:rPr>
      </w:pPr>
      <w:r w:rsidRPr="00BF0E21">
        <w:rPr>
          <w:sz w:val="28"/>
          <w:szCs w:val="28"/>
        </w:rPr>
        <w:t>услуги по изготовлению пр</w:t>
      </w:r>
      <w:r w:rsidR="002E2F74">
        <w:rPr>
          <w:sz w:val="28"/>
          <w:szCs w:val="28"/>
        </w:rPr>
        <w:t xml:space="preserve">одукции общественного питания; </w:t>
      </w:r>
      <w:r w:rsidRPr="00BF0E21">
        <w:rPr>
          <w:sz w:val="28"/>
          <w:szCs w:val="28"/>
        </w:rPr>
        <w:t xml:space="preserve">        </w:t>
      </w:r>
    </w:p>
    <w:p w:rsidR="002E2F74" w:rsidRDefault="00BF0E21" w:rsidP="00BF0E21">
      <w:pPr>
        <w:pStyle w:val="Default"/>
        <w:ind w:firstLine="709"/>
        <w:jc w:val="both"/>
        <w:rPr>
          <w:sz w:val="28"/>
          <w:szCs w:val="28"/>
        </w:rPr>
      </w:pPr>
      <w:r w:rsidRPr="00BF0E21">
        <w:rPr>
          <w:sz w:val="28"/>
          <w:szCs w:val="28"/>
        </w:rPr>
        <w:t>услуги по организац</w:t>
      </w:r>
      <w:r w:rsidR="002E2F74">
        <w:rPr>
          <w:sz w:val="28"/>
          <w:szCs w:val="28"/>
        </w:rPr>
        <w:t xml:space="preserve">ии потребления и обслуживания; </w:t>
      </w:r>
      <w:r w:rsidRPr="00BF0E21">
        <w:rPr>
          <w:sz w:val="28"/>
          <w:szCs w:val="28"/>
        </w:rPr>
        <w:t xml:space="preserve">        </w:t>
      </w:r>
    </w:p>
    <w:p w:rsidR="002E2F74" w:rsidRDefault="00BF0E21" w:rsidP="00BF0E21">
      <w:pPr>
        <w:pStyle w:val="Default"/>
        <w:ind w:firstLine="709"/>
        <w:jc w:val="both"/>
        <w:rPr>
          <w:sz w:val="28"/>
          <w:szCs w:val="28"/>
        </w:rPr>
      </w:pPr>
      <w:r w:rsidRPr="00BF0E21">
        <w:rPr>
          <w:sz w:val="28"/>
          <w:szCs w:val="28"/>
        </w:rPr>
        <w:t>услуги по реализации пр</w:t>
      </w:r>
      <w:r w:rsidR="002E2F74">
        <w:rPr>
          <w:sz w:val="28"/>
          <w:szCs w:val="28"/>
        </w:rPr>
        <w:t xml:space="preserve">одукции общественного питания; </w:t>
      </w:r>
      <w:r w:rsidRPr="00BF0E21">
        <w:rPr>
          <w:sz w:val="28"/>
          <w:szCs w:val="28"/>
        </w:rPr>
        <w:t xml:space="preserve">        </w:t>
      </w:r>
    </w:p>
    <w:p w:rsidR="002E2F74" w:rsidRDefault="002E2F74" w:rsidP="00BF0E21">
      <w:pPr>
        <w:pStyle w:val="Default"/>
        <w:ind w:firstLine="709"/>
        <w:jc w:val="both"/>
        <w:rPr>
          <w:sz w:val="28"/>
          <w:szCs w:val="28"/>
        </w:rPr>
      </w:pPr>
      <w:r>
        <w:rPr>
          <w:sz w:val="28"/>
          <w:szCs w:val="28"/>
        </w:rPr>
        <w:t xml:space="preserve">услуги по организации досуга; </w:t>
      </w:r>
      <w:r w:rsidR="00BF0E21" w:rsidRPr="00BF0E21">
        <w:rPr>
          <w:sz w:val="28"/>
          <w:szCs w:val="28"/>
        </w:rPr>
        <w:t xml:space="preserve">       </w:t>
      </w:r>
    </w:p>
    <w:p w:rsidR="002E2F74" w:rsidRDefault="00BF0E21" w:rsidP="00BF0E21">
      <w:pPr>
        <w:pStyle w:val="Default"/>
        <w:ind w:firstLine="709"/>
        <w:jc w:val="both"/>
        <w:rPr>
          <w:sz w:val="28"/>
          <w:szCs w:val="28"/>
        </w:rPr>
      </w:pPr>
      <w:r w:rsidRPr="00BF0E21">
        <w:rPr>
          <w:sz w:val="28"/>
          <w:szCs w:val="28"/>
        </w:rPr>
        <w:t>информа</w:t>
      </w:r>
      <w:r w:rsidR="002E2F74">
        <w:rPr>
          <w:sz w:val="28"/>
          <w:szCs w:val="28"/>
        </w:rPr>
        <w:t xml:space="preserve">ционно-консультативные услуги; </w:t>
      </w:r>
      <w:r w:rsidRPr="00BF0E21">
        <w:rPr>
          <w:sz w:val="28"/>
          <w:szCs w:val="28"/>
        </w:rPr>
        <w:t xml:space="preserve">        </w:t>
      </w:r>
    </w:p>
    <w:p w:rsidR="002E2F74" w:rsidRDefault="00BF0E21" w:rsidP="00BF0E21">
      <w:pPr>
        <w:pStyle w:val="Default"/>
        <w:ind w:firstLine="709"/>
        <w:jc w:val="both"/>
        <w:rPr>
          <w:sz w:val="28"/>
          <w:szCs w:val="28"/>
        </w:rPr>
      </w:pPr>
      <w:r w:rsidRPr="00BF0E21">
        <w:rPr>
          <w:sz w:val="28"/>
          <w:szCs w:val="28"/>
        </w:rPr>
        <w:t>п</w:t>
      </w:r>
      <w:r w:rsidR="002E2F74">
        <w:rPr>
          <w:sz w:val="28"/>
          <w:szCs w:val="28"/>
        </w:rPr>
        <w:t>рочие услуги</w:t>
      </w:r>
      <w:r w:rsidRPr="00BF0E21">
        <w:rPr>
          <w:sz w:val="28"/>
          <w:szCs w:val="28"/>
        </w:rPr>
        <w:t xml:space="preserve">. </w:t>
      </w:r>
    </w:p>
    <w:p w:rsidR="002E2F74" w:rsidRDefault="00BF0E21" w:rsidP="00BF0E21">
      <w:pPr>
        <w:pStyle w:val="Default"/>
        <w:ind w:firstLine="709"/>
        <w:jc w:val="both"/>
        <w:rPr>
          <w:sz w:val="28"/>
          <w:szCs w:val="28"/>
        </w:rPr>
      </w:pPr>
      <w:r w:rsidRPr="00BF0E21">
        <w:rPr>
          <w:sz w:val="28"/>
          <w:szCs w:val="28"/>
        </w:rPr>
        <w:t xml:space="preserve">В настоящее время все более значимыми и весомыми становятся показатели качества, связанные с безопасностью предоставляемой услуги. В целом безопасность человека в сфере услуг определяется эффективным функционированием данной сферы, отсутствием в ее рамках разного рода угроз, ущерба для жизни, здоровья и имущества потребителей, работников отрасли, а также для окружающей среды. Существует немало разновидностей безопасности услуг, что подразумевает выделение различных аспектов процесса </w:t>
      </w:r>
      <w:proofErr w:type="spellStart"/>
      <w:r w:rsidRPr="00BF0E21">
        <w:rPr>
          <w:sz w:val="28"/>
          <w:szCs w:val="28"/>
        </w:rPr>
        <w:t>безущербного</w:t>
      </w:r>
      <w:proofErr w:type="spellEnd"/>
      <w:r w:rsidRPr="00BF0E21">
        <w:rPr>
          <w:sz w:val="28"/>
          <w:szCs w:val="28"/>
        </w:rPr>
        <w:t xml:space="preserve"> обслуживания потребителей. Принято выделять следующие виды безопасности: эксплуатационно-техническая (куда входит электробезопасность, пожарная безопасность, безопасность от воздействия химических веществ, прочность строительных конструкций и др.); экологическая; информационная; правовая;</w:t>
      </w:r>
      <w:r w:rsidR="002E2F74">
        <w:rPr>
          <w:sz w:val="28"/>
          <w:szCs w:val="28"/>
        </w:rPr>
        <w:t xml:space="preserve"> </w:t>
      </w:r>
      <w:r w:rsidRPr="00BF0E21">
        <w:rPr>
          <w:sz w:val="28"/>
          <w:szCs w:val="28"/>
        </w:rPr>
        <w:t>финансовая;</w:t>
      </w:r>
      <w:r w:rsidR="002E2F74">
        <w:rPr>
          <w:sz w:val="28"/>
          <w:szCs w:val="28"/>
        </w:rPr>
        <w:t xml:space="preserve"> </w:t>
      </w:r>
      <w:r w:rsidRPr="00BF0E21">
        <w:rPr>
          <w:sz w:val="28"/>
          <w:szCs w:val="28"/>
        </w:rPr>
        <w:t>имущественная;</w:t>
      </w:r>
      <w:r w:rsidR="002E2F74">
        <w:rPr>
          <w:sz w:val="28"/>
          <w:szCs w:val="28"/>
        </w:rPr>
        <w:t xml:space="preserve"> </w:t>
      </w:r>
      <w:r w:rsidRPr="00BF0E21">
        <w:rPr>
          <w:sz w:val="28"/>
          <w:szCs w:val="28"/>
        </w:rPr>
        <w:t>психологическая; связанн</w:t>
      </w:r>
      <w:r w:rsidR="002E2F74">
        <w:rPr>
          <w:sz w:val="28"/>
          <w:szCs w:val="28"/>
        </w:rPr>
        <w:t>ая со здоровьем людей</w:t>
      </w:r>
      <w:r w:rsidRPr="00BF0E21">
        <w:rPr>
          <w:sz w:val="28"/>
          <w:szCs w:val="28"/>
        </w:rPr>
        <w:t xml:space="preserve">. Каждое предприятие общественного питания должно гарантировать потребителям качественное приготовление пищи из продуктов высокого качества; чистоту, гигиену, эстетичность; четкое обслуживание (компетентность, вежливость персонала); личную безопасность и безопасность имущества клиентов (безопасность от уголовного и террористического насилия, а также пожарную, техническую, санитарную, экологическую). Кулинарная продукция и другие услуги общественного питания и условия их предоставления должны соответствовать требованиям технических регламентов, государственных стандартов, стандартов отрасли, стандартов предприятий, сборников рецептур блюд и кулинарных изделий, технических условий и вырабатываться по технологическим инструкциям и картам при соблюдении санитарных правил для предприятий общественного питания. Сырье, продукты и полуфабрикаты, используемые для изготовления кулинарной продукции, должны соответствовать требованиям технических регламентов, нормативным стандартам, медико-биологическим требованиям и санитарным нормам и иметь сертификат соответствия или декларацию соответствия. В сырье и пищевых продуктах, используемых при производстве кулинарной продукции, содержание потенциально опасных для здоровья веществ химического и биологического происхождения (токсичных элементов, антибиотиков, гормональных препаратов, </w:t>
      </w:r>
      <w:proofErr w:type="spellStart"/>
      <w:r w:rsidRPr="00BF0E21">
        <w:rPr>
          <w:sz w:val="28"/>
          <w:szCs w:val="28"/>
        </w:rPr>
        <w:t>микотоксинов</w:t>
      </w:r>
      <w:proofErr w:type="spellEnd"/>
      <w:r w:rsidRPr="00BF0E21">
        <w:rPr>
          <w:sz w:val="28"/>
          <w:szCs w:val="28"/>
        </w:rPr>
        <w:t xml:space="preserve">, </w:t>
      </w:r>
      <w:proofErr w:type="spellStart"/>
      <w:r w:rsidRPr="00BF0E21">
        <w:rPr>
          <w:sz w:val="28"/>
          <w:szCs w:val="28"/>
        </w:rPr>
        <w:t>нитрозаминов</w:t>
      </w:r>
      <w:proofErr w:type="spellEnd"/>
      <w:r w:rsidRPr="00BF0E21">
        <w:rPr>
          <w:sz w:val="28"/>
          <w:szCs w:val="28"/>
        </w:rPr>
        <w:t>, пестицидов, патогенных микроорганизмов) не должно превышать нормы, установленные медико-биологическими требованиями и санитарными нормами. Последовательность технологического процесса приготовления продукции, режимы механической и тепловой обработки продуктов, температурный режим, совместимость и взаимозаменяемость продуктов должны соответствовать требованиям санитарных правил, технологических инструкций и карт, сборников рецептур блюд и кулинарных изделий. Должны строго соблюдаться установленные нормы взаимозаменяемости продуктов при приготовлении блюд. При производстве кулинарной продукции могут использоваться пищевые добавки, придающие им определенные свойства (улучшающие вкус, аромат, внешний вид, не позволяющие черстветь и т. д.). Пищевые добавки должны иметь в маркировке индекс «Е» и быть разрешены к применению на территории РФ.</w:t>
      </w:r>
      <w:r w:rsidR="002E2F74">
        <w:rPr>
          <w:sz w:val="28"/>
          <w:szCs w:val="28"/>
        </w:rPr>
        <w:t xml:space="preserve"> </w:t>
      </w:r>
      <w:r w:rsidRPr="00BF0E21">
        <w:rPr>
          <w:sz w:val="28"/>
          <w:szCs w:val="28"/>
        </w:rPr>
        <w:t>Следует знать, что в малых дозах добавки безвредны, но постоянное использование продукта с какой-либо одной, даже разрешенной добавкой может нанести вред здоровью. Кулинарная продукция должна приготовляться такими партиями, чтобы реализация могла осуществляться в строго определенные санитарными правилами сроки при соблюдении тем</w:t>
      </w:r>
      <w:r w:rsidR="002E2F74">
        <w:rPr>
          <w:sz w:val="28"/>
          <w:szCs w:val="28"/>
        </w:rPr>
        <w:t xml:space="preserve">пературного режима при хранении. </w:t>
      </w:r>
      <w:r w:rsidRPr="00BF0E21">
        <w:rPr>
          <w:sz w:val="28"/>
          <w:szCs w:val="28"/>
        </w:rPr>
        <w:t xml:space="preserve">Услуги общественного питания и условия их предоставления должны быть безопасны для жизни и здоровья потребителей, обеспечить сохранность их имущества и охрану окружающей среды. Условия обслуживания при предоставлении услуг должны соответствовать требованиям действующей нормативной документации по уровню шума, вибраций, освещенности, состоянию микроклимата — требованиям СанПиН 42–123–5774–91, архитектурно-планировочным и конструктивным решениям, показателям электро-, пожаробезопасности — требованиям СНиП 2.08.02–89. Торгово-технологическое, холодильное оборудование, посуда, приборы, инвентарь и другие предметы материально-технического оснащения должны быть изготовлены из материалов, разрешенных </w:t>
      </w:r>
      <w:proofErr w:type="spellStart"/>
      <w:r w:rsidRPr="00BF0E21">
        <w:rPr>
          <w:sz w:val="28"/>
          <w:szCs w:val="28"/>
        </w:rPr>
        <w:t>Минздравмедпромом</w:t>
      </w:r>
      <w:proofErr w:type="spellEnd"/>
      <w:r w:rsidRPr="00BF0E21">
        <w:rPr>
          <w:sz w:val="28"/>
          <w:szCs w:val="28"/>
        </w:rPr>
        <w:t xml:space="preserve"> России для контакта с пищевыми продуктами и отвечать требованиям СанПиН 42–123–5774–91. Экологическая безопасность услуг должна обеспечиваться соблюдением установленных требований охраны окружающей среды к территории, техническому состоянию и содержанию помещений, вентиляции, водоснабжению, канализации согласно СанПиН 42–123–5774–91, СНиП 2.08.02–89 и положений государственных стандартов системы безопасности</w:t>
      </w:r>
      <w:r w:rsidR="002E2F74">
        <w:rPr>
          <w:sz w:val="28"/>
          <w:szCs w:val="28"/>
        </w:rPr>
        <w:t xml:space="preserve"> труда (ССБТ)</w:t>
      </w:r>
      <w:r w:rsidRPr="00BF0E21">
        <w:rPr>
          <w:sz w:val="28"/>
          <w:szCs w:val="28"/>
        </w:rPr>
        <w:t>. Особая разновидность безопасности в сфере услуг связана со здоровьем, физическим состоянием, внешним видом клиента. С одной стороны, нормативные производственно-технологические требования, действующие в разных видах и направлениях сервиса, нацеливаются на то, чтобы исключить любую возможность нанесения ущерба здоровью и самочувствию клиентов. На предприятиях общественного питания санитарно-гигиенические и технологические требования являются особенно жесткими. С другой стороны, многие качества услуги оцениваются потребителями, которые в этом случае учитывают субъективные ощущения, внутреннее самочувствие. В данном случае возможны серьезные расхождения между мнением потребителя о качестве и безопасности услуги и ее оценкой производителем, что способно создать конфликтную ситуацию. Менеджеры и персонал предприятий общественного питания обязаны обращать особое внимание на предотвращение ситуаций, которые способны создать угрозу безопасности интересам и здоровью потребителей. Причины, способные порождать опасности, угрозы или ущерб, как для клиентов, так и для работников, руководства фирмы, могут быть разными в разных видах деятельности. Специального внимания персонала требуют к себе следующие стороны процессов обслуживания как наиболее возможные источники опасностей и угроз для клиентов и предприятия:</w:t>
      </w:r>
    </w:p>
    <w:p w:rsidR="002E2F74" w:rsidRDefault="002E2F74" w:rsidP="00BF0E21">
      <w:pPr>
        <w:pStyle w:val="Default"/>
        <w:ind w:firstLine="709"/>
        <w:jc w:val="both"/>
        <w:rPr>
          <w:sz w:val="28"/>
          <w:szCs w:val="28"/>
        </w:rPr>
      </w:pPr>
      <w:r>
        <w:rPr>
          <w:sz w:val="28"/>
          <w:szCs w:val="28"/>
        </w:rPr>
        <w:t xml:space="preserve"> </w:t>
      </w:r>
      <w:r w:rsidR="00BF0E21" w:rsidRPr="00BF0E21">
        <w:rPr>
          <w:sz w:val="28"/>
          <w:szCs w:val="28"/>
        </w:rPr>
        <w:t>работа технических средств, приборов, оборудования, а также состояние и качество материалов, веществ, продуктов, задействов</w:t>
      </w:r>
      <w:r>
        <w:rPr>
          <w:sz w:val="28"/>
          <w:szCs w:val="28"/>
        </w:rPr>
        <w:t xml:space="preserve">анных в процессе обслуживания; </w:t>
      </w:r>
      <w:r w:rsidR="00BF0E21" w:rsidRPr="00BF0E21">
        <w:rPr>
          <w:sz w:val="28"/>
          <w:szCs w:val="28"/>
        </w:rPr>
        <w:t xml:space="preserve">          </w:t>
      </w:r>
    </w:p>
    <w:p w:rsidR="002E2F74" w:rsidRDefault="00BF0E21" w:rsidP="00BF0E21">
      <w:pPr>
        <w:pStyle w:val="Default"/>
        <w:ind w:firstLine="709"/>
        <w:jc w:val="both"/>
        <w:rPr>
          <w:sz w:val="28"/>
          <w:szCs w:val="28"/>
        </w:rPr>
      </w:pPr>
      <w:r w:rsidRPr="00BF0E21">
        <w:rPr>
          <w:sz w:val="28"/>
          <w:szCs w:val="28"/>
        </w:rPr>
        <w:t>деятельность криминальной среды или активность нечестных лиц, препятству</w:t>
      </w:r>
      <w:r w:rsidR="002E2F74">
        <w:rPr>
          <w:sz w:val="28"/>
          <w:szCs w:val="28"/>
        </w:rPr>
        <w:t xml:space="preserve">ющих безопасному обслуживанию; </w:t>
      </w:r>
      <w:r w:rsidRPr="00BF0E21">
        <w:rPr>
          <w:sz w:val="28"/>
          <w:szCs w:val="28"/>
        </w:rPr>
        <w:t xml:space="preserve">          </w:t>
      </w:r>
    </w:p>
    <w:p w:rsidR="002E2F74" w:rsidRDefault="00BF0E21" w:rsidP="00BF0E21">
      <w:pPr>
        <w:pStyle w:val="Default"/>
        <w:ind w:firstLine="709"/>
        <w:jc w:val="both"/>
        <w:rPr>
          <w:sz w:val="28"/>
          <w:szCs w:val="28"/>
        </w:rPr>
      </w:pPr>
      <w:r w:rsidRPr="00BF0E21">
        <w:rPr>
          <w:sz w:val="28"/>
          <w:szCs w:val="28"/>
        </w:rPr>
        <w:t>н</w:t>
      </w:r>
      <w:r w:rsidR="002E2F74">
        <w:rPr>
          <w:sz w:val="28"/>
          <w:szCs w:val="28"/>
        </w:rPr>
        <w:t xml:space="preserve">еквалифицированные действия; </w:t>
      </w:r>
      <w:r w:rsidRPr="00BF0E21">
        <w:rPr>
          <w:sz w:val="28"/>
          <w:szCs w:val="28"/>
        </w:rPr>
        <w:t xml:space="preserve">        </w:t>
      </w:r>
    </w:p>
    <w:p w:rsidR="002E2F74" w:rsidRDefault="00BF0E21" w:rsidP="00BF0E21">
      <w:pPr>
        <w:pStyle w:val="Default"/>
        <w:ind w:firstLine="709"/>
        <w:jc w:val="both"/>
        <w:rPr>
          <w:sz w:val="28"/>
          <w:szCs w:val="28"/>
        </w:rPr>
      </w:pPr>
      <w:r w:rsidRPr="00BF0E21">
        <w:rPr>
          <w:sz w:val="28"/>
          <w:szCs w:val="28"/>
        </w:rPr>
        <w:t>личные качества сознания и</w:t>
      </w:r>
      <w:r w:rsidR="002E2F74">
        <w:rPr>
          <w:sz w:val="28"/>
          <w:szCs w:val="28"/>
        </w:rPr>
        <w:t xml:space="preserve">ли состояние здоровья клиента; </w:t>
      </w:r>
      <w:r w:rsidRPr="00BF0E21">
        <w:rPr>
          <w:sz w:val="28"/>
          <w:szCs w:val="28"/>
        </w:rPr>
        <w:t xml:space="preserve">          </w:t>
      </w:r>
    </w:p>
    <w:p w:rsidR="00206CE4" w:rsidRPr="00BF0E21" w:rsidRDefault="00BF0E21" w:rsidP="00BF0E21">
      <w:pPr>
        <w:pStyle w:val="Default"/>
        <w:ind w:firstLine="709"/>
        <w:jc w:val="both"/>
        <w:rPr>
          <w:sz w:val="28"/>
          <w:szCs w:val="28"/>
        </w:rPr>
      </w:pPr>
      <w:r w:rsidRPr="00BF0E21">
        <w:rPr>
          <w:sz w:val="28"/>
          <w:szCs w:val="28"/>
        </w:rPr>
        <w:t>форс-мажорные обстоятельства, сопровождающие процесс обслуживания. Особого внимания требуют ситуации, когда клиент оказывается некомпетентным в достаточной степени для того, чтобы предотвратить угрозу для своего здоровья или благополучия. В современной сервисной практике существует множество ситуаций, когда непосредственных ощущений и личных знаний клиента явно недостаточно, чтобы быстро определить степень своей безопасности. Все это говорит о том, что за качеством услуги, включая и ее безопасность, необходим общественный и государственный контроль. Это диктует необходимость выработки на предприятии общественного питания стратегических решений в области управления качеством и контроля безопасности услуг, что связано с разработкой стандартов качества в общегосударственном, а в настоящее время, с учетом работы на рынке услуг питания транснациональных корпораций, и в мировом масштабе.</w:t>
      </w:r>
    </w:p>
    <w:p w:rsidR="00FB415E" w:rsidRDefault="00FB415E" w:rsidP="00FB415E">
      <w:pPr>
        <w:ind w:firstLine="709"/>
        <w:jc w:val="both"/>
        <w:rPr>
          <w:b/>
          <w:sz w:val="28"/>
          <w:szCs w:val="28"/>
        </w:rPr>
      </w:pPr>
      <w:r w:rsidRPr="00CB0B26">
        <w:rPr>
          <w:b/>
          <w:sz w:val="28"/>
          <w:szCs w:val="28"/>
        </w:rPr>
        <w:t xml:space="preserve">По </w:t>
      </w:r>
      <w:r>
        <w:rPr>
          <w:b/>
          <w:sz w:val="28"/>
          <w:szCs w:val="28"/>
        </w:rPr>
        <w:t>третьему</w:t>
      </w:r>
      <w:r w:rsidRPr="00CB0B26">
        <w:rPr>
          <w:b/>
          <w:sz w:val="28"/>
          <w:szCs w:val="28"/>
        </w:rPr>
        <w:t xml:space="preserve"> </w:t>
      </w:r>
      <w:r>
        <w:rPr>
          <w:b/>
          <w:sz w:val="28"/>
          <w:szCs w:val="28"/>
        </w:rPr>
        <w:t>в</w:t>
      </w:r>
      <w:r w:rsidRPr="00CB0B26">
        <w:rPr>
          <w:b/>
          <w:sz w:val="28"/>
          <w:szCs w:val="28"/>
        </w:rPr>
        <w:t>опросу комиссия решила:</w:t>
      </w:r>
    </w:p>
    <w:p w:rsidR="00FB415E" w:rsidRPr="001E46F0" w:rsidRDefault="00FB415E" w:rsidP="00FB415E">
      <w:pPr>
        <w:pStyle w:val="a4"/>
        <w:spacing w:before="0" w:after="0"/>
        <w:ind w:firstLine="709"/>
        <w:rPr>
          <w:sz w:val="28"/>
          <w:szCs w:val="28"/>
        </w:rPr>
      </w:pPr>
      <w:r w:rsidRPr="001E46F0">
        <w:rPr>
          <w:sz w:val="28"/>
          <w:szCs w:val="28"/>
        </w:rPr>
        <w:t xml:space="preserve">1.1. Информацию докладчиков и выступающих принять к сведению. </w:t>
      </w:r>
    </w:p>
    <w:p w:rsidR="00D0438B" w:rsidRDefault="00D0438B" w:rsidP="00884AAA">
      <w:pPr>
        <w:ind w:firstLine="709"/>
        <w:jc w:val="both"/>
        <w:rPr>
          <w:b/>
          <w:sz w:val="28"/>
          <w:szCs w:val="28"/>
        </w:rPr>
      </w:pPr>
    </w:p>
    <w:p w:rsidR="002E2F74" w:rsidRDefault="002E2F74" w:rsidP="00884AAA">
      <w:pPr>
        <w:ind w:firstLine="709"/>
        <w:jc w:val="both"/>
        <w:rPr>
          <w:b/>
          <w:sz w:val="28"/>
          <w:szCs w:val="28"/>
        </w:rPr>
      </w:pPr>
    </w:p>
    <w:p w:rsidR="002E2F74" w:rsidRDefault="002E2F74" w:rsidP="00884AAA">
      <w:pPr>
        <w:ind w:firstLine="709"/>
        <w:jc w:val="both"/>
        <w:rPr>
          <w:b/>
          <w:sz w:val="28"/>
          <w:szCs w:val="28"/>
        </w:rPr>
      </w:pPr>
    </w:p>
    <w:p w:rsidR="002E2F74" w:rsidRDefault="002E2F74" w:rsidP="00884AAA">
      <w:pPr>
        <w:ind w:firstLine="709"/>
        <w:jc w:val="both"/>
        <w:rPr>
          <w:b/>
          <w:sz w:val="28"/>
          <w:szCs w:val="28"/>
        </w:rPr>
      </w:pPr>
    </w:p>
    <w:p w:rsidR="002E2F74" w:rsidRDefault="002E2F74" w:rsidP="00884AAA">
      <w:pPr>
        <w:ind w:firstLine="709"/>
        <w:jc w:val="both"/>
        <w:rPr>
          <w:b/>
          <w:sz w:val="28"/>
          <w:szCs w:val="28"/>
        </w:rPr>
      </w:pPr>
    </w:p>
    <w:p w:rsidR="0086019B" w:rsidRDefault="0086019B" w:rsidP="00D0438B">
      <w:pPr>
        <w:ind w:firstLine="709"/>
        <w:jc w:val="both"/>
        <w:rPr>
          <w:sz w:val="28"/>
          <w:szCs w:val="28"/>
        </w:rPr>
      </w:pPr>
      <w:r>
        <w:rPr>
          <w:sz w:val="28"/>
          <w:szCs w:val="28"/>
        </w:rPr>
        <w:t xml:space="preserve">Протокол </w:t>
      </w:r>
      <w:r w:rsidR="00C645F6">
        <w:rPr>
          <w:sz w:val="28"/>
          <w:szCs w:val="28"/>
        </w:rPr>
        <w:t>вела</w:t>
      </w:r>
    </w:p>
    <w:p w:rsidR="00D0438B" w:rsidRPr="008D387F" w:rsidRDefault="004F0211" w:rsidP="00D0438B">
      <w:pPr>
        <w:ind w:firstLine="709"/>
        <w:jc w:val="both"/>
        <w:rPr>
          <w:sz w:val="28"/>
          <w:szCs w:val="28"/>
        </w:rPr>
      </w:pPr>
      <w:r>
        <w:rPr>
          <w:sz w:val="28"/>
          <w:szCs w:val="28"/>
        </w:rPr>
        <w:t>И.Ю. Наливайко</w:t>
      </w:r>
    </w:p>
    <w:p w:rsidR="00357723" w:rsidRPr="003E34F1" w:rsidRDefault="00357723">
      <w:pPr>
        <w:rPr>
          <w:sz w:val="28"/>
          <w:szCs w:val="28"/>
        </w:rPr>
      </w:pPr>
    </w:p>
    <w:sectPr w:rsidR="00357723" w:rsidRPr="003E34F1" w:rsidSect="002E2F74">
      <w:pgSz w:w="11905" w:h="16837"/>
      <w:pgMar w:top="709" w:right="851" w:bottom="1134" w:left="130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17"/>
        <w:u w:val="none"/>
      </w:rPr>
    </w:lvl>
    <w:lvl w:ilvl="1">
      <w:start w:val="1"/>
      <w:numFmt w:val="bullet"/>
      <w:lvlText w:val="•"/>
      <w:lvlJc w:val="left"/>
      <w:rPr>
        <w:rFonts w:ascii="Times New Roman" w:hAnsi="Times New Roman"/>
        <w:b w:val="0"/>
        <w:i w:val="0"/>
        <w:smallCaps w:val="0"/>
        <w:strike w:val="0"/>
        <w:color w:val="000000"/>
        <w:spacing w:val="0"/>
        <w:w w:val="100"/>
        <w:position w:val="0"/>
        <w:sz w:val="17"/>
        <w:u w:val="none"/>
      </w:rPr>
    </w:lvl>
    <w:lvl w:ilvl="2">
      <w:start w:val="1"/>
      <w:numFmt w:val="bullet"/>
      <w:lvlText w:val="•"/>
      <w:lvlJc w:val="left"/>
      <w:rPr>
        <w:rFonts w:ascii="Times New Roman" w:hAnsi="Times New Roman"/>
        <w:b w:val="0"/>
        <w:i w:val="0"/>
        <w:smallCaps w:val="0"/>
        <w:strike w:val="0"/>
        <w:color w:val="000000"/>
        <w:spacing w:val="0"/>
        <w:w w:val="100"/>
        <w:position w:val="0"/>
        <w:sz w:val="17"/>
        <w:u w:val="none"/>
      </w:rPr>
    </w:lvl>
    <w:lvl w:ilvl="3">
      <w:start w:val="1"/>
      <w:numFmt w:val="bullet"/>
      <w:lvlText w:val="•"/>
      <w:lvlJc w:val="left"/>
      <w:rPr>
        <w:rFonts w:ascii="Times New Roman" w:hAnsi="Times New Roman"/>
        <w:b w:val="0"/>
        <w:i w:val="0"/>
        <w:smallCaps w:val="0"/>
        <w:strike w:val="0"/>
        <w:color w:val="000000"/>
        <w:spacing w:val="0"/>
        <w:w w:val="100"/>
        <w:position w:val="0"/>
        <w:sz w:val="17"/>
        <w:u w:val="none"/>
      </w:rPr>
    </w:lvl>
    <w:lvl w:ilvl="4">
      <w:start w:val="1"/>
      <w:numFmt w:val="bullet"/>
      <w:lvlText w:val="•"/>
      <w:lvlJc w:val="left"/>
      <w:rPr>
        <w:rFonts w:ascii="Times New Roman" w:hAnsi="Times New Roman"/>
        <w:b w:val="0"/>
        <w:i w:val="0"/>
        <w:smallCaps w:val="0"/>
        <w:strike w:val="0"/>
        <w:color w:val="000000"/>
        <w:spacing w:val="0"/>
        <w:w w:val="100"/>
        <w:position w:val="0"/>
        <w:sz w:val="17"/>
        <w:u w:val="none"/>
      </w:rPr>
    </w:lvl>
    <w:lvl w:ilvl="5">
      <w:start w:val="1"/>
      <w:numFmt w:val="bullet"/>
      <w:lvlText w:val="•"/>
      <w:lvlJc w:val="left"/>
      <w:rPr>
        <w:rFonts w:ascii="Times New Roman" w:hAnsi="Times New Roman"/>
        <w:b w:val="0"/>
        <w:i w:val="0"/>
        <w:smallCaps w:val="0"/>
        <w:strike w:val="0"/>
        <w:color w:val="000000"/>
        <w:spacing w:val="0"/>
        <w:w w:val="100"/>
        <w:position w:val="0"/>
        <w:sz w:val="17"/>
        <w:u w:val="none"/>
      </w:rPr>
    </w:lvl>
    <w:lvl w:ilvl="6">
      <w:start w:val="1"/>
      <w:numFmt w:val="bullet"/>
      <w:lvlText w:val="•"/>
      <w:lvlJc w:val="left"/>
      <w:rPr>
        <w:rFonts w:ascii="Times New Roman" w:hAnsi="Times New Roman"/>
        <w:b w:val="0"/>
        <w:i w:val="0"/>
        <w:smallCaps w:val="0"/>
        <w:strike w:val="0"/>
        <w:color w:val="000000"/>
        <w:spacing w:val="0"/>
        <w:w w:val="100"/>
        <w:position w:val="0"/>
        <w:sz w:val="17"/>
        <w:u w:val="none"/>
      </w:rPr>
    </w:lvl>
    <w:lvl w:ilvl="7">
      <w:start w:val="1"/>
      <w:numFmt w:val="bullet"/>
      <w:lvlText w:val="•"/>
      <w:lvlJc w:val="left"/>
      <w:rPr>
        <w:rFonts w:ascii="Times New Roman" w:hAnsi="Times New Roman"/>
        <w:b w:val="0"/>
        <w:i w:val="0"/>
        <w:smallCaps w:val="0"/>
        <w:strike w:val="0"/>
        <w:color w:val="000000"/>
        <w:spacing w:val="0"/>
        <w:w w:val="100"/>
        <w:position w:val="0"/>
        <w:sz w:val="17"/>
        <w:u w:val="none"/>
      </w:rPr>
    </w:lvl>
    <w:lvl w:ilvl="8">
      <w:start w:val="1"/>
      <w:numFmt w:val="bullet"/>
      <w:lvlText w:val="•"/>
      <w:lvlJc w:val="left"/>
      <w:rPr>
        <w:rFonts w:ascii="Times New Roman" w:hAnsi="Times New Roman"/>
        <w:b w:val="0"/>
        <w:i w:val="0"/>
        <w:smallCaps w:val="0"/>
        <w:strike w:val="0"/>
        <w:color w:val="000000"/>
        <w:spacing w:val="0"/>
        <w:w w:val="100"/>
        <w:position w:val="0"/>
        <w:sz w:val="17"/>
        <w:u w:val="none"/>
      </w:rPr>
    </w:lvl>
  </w:abstractNum>
  <w:abstractNum w:abstractNumId="2" w15:restartNumberingAfterBreak="0">
    <w:nsid w:val="09B80082"/>
    <w:multiLevelType w:val="hybridMultilevel"/>
    <w:tmpl w:val="F4368404"/>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E9F2B5E"/>
    <w:multiLevelType w:val="hybridMultilevel"/>
    <w:tmpl w:val="210C18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1D64A87"/>
    <w:multiLevelType w:val="hybridMultilevel"/>
    <w:tmpl w:val="D52448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A5D4B5D"/>
    <w:multiLevelType w:val="hybridMultilevel"/>
    <w:tmpl w:val="8F3C567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15:restartNumberingAfterBreak="0">
    <w:nsid w:val="43640AD0"/>
    <w:multiLevelType w:val="hybridMultilevel"/>
    <w:tmpl w:val="692AE38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5C184A52"/>
    <w:multiLevelType w:val="hybridMultilevel"/>
    <w:tmpl w:val="F7D2FF9A"/>
    <w:lvl w:ilvl="0" w:tplc="0419000F">
      <w:start w:val="1"/>
      <w:numFmt w:val="decimal"/>
      <w:lvlText w:val="%1."/>
      <w:lvlJc w:val="left"/>
      <w:pPr>
        <w:tabs>
          <w:tab w:val="num" w:pos="789"/>
        </w:tabs>
        <w:ind w:left="789" w:hanging="360"/>
      </w:pPr>
    </w:lvl>
    <w:lvl w:ilvl="1" w:tplc="04190019" w:tentative="1">
      <w:start w:val="1"/>
      <w:numFmt w:val="lowerLetter"/>
      <w:lvlText w:val="%2."/>
      <w:lvlJc w:val="left"/>
      <w:pPr>
        <w:tabs>
          <w:tab w:val="num" w:pos="1509"/>
        </w:tabs>
        <w:ind w:left="1509" w:hanging="360"/>
      </w:pPr>
    </w:lvl>
    <w:lvl w:ilvl="2" w:tplc="0419001B" w:tentative="1">
      <w:start w:val="1"/>
      <w:numFmt w:val="lowerRoman"/>
      <w:lvlText w:val="%3."/>
      <w:lvlJc w:val="right"/>
      <w:pPr>
        <w:tabs>
          <w:tab w:val="num" w:pos="2229"/>
        </w:tabs>
        <w:ind w:left="2229" w:hanging="180"/>
      </w:pPr>
    </w:lvl>
    <w:lvl w:ilvl="3" w:tplc="0419000F" w:tentative="1">
      <w:start w:val="1"/>
      <w:numFmt w:val="decimal"/>
      <w:lvlText w:val="%4."/>
      <w:lvlJc w:val="left"/>
      <w:pPr>
        <w:tabs>
          <w:tab w:val="num" w:pos="2949"/>
        </w:tabs>
        <w:ind w:left="2949" w:hanging="360"/>
      </w:pPr>
    </w:lvl>
    <w:lvl w:ilvl="4" w:tplc="04190019" w:tentative="1">
      <w:start w:val="1"/>
      <w:numFmt w:val="lowerLetter"/>
      <w:lvlText w:val="%5."/>
      <w:lvlJc w:val="left"/>
      <w:pPr>
        <w:tabs>
          <w:tab w:val="num" w:pos="3669"/>
        </w:tabs>
        <w:ind w:left="3669" w:hanging="360"/>
      </w:pPr>
    </w:lvl>
    <w:lvl w:ilvl="5" w:tplc="0419001B" w:tentative="1">
      <w:start w:val="1"/>
      <w:numFmt w:val="lowerRoman"/>
      <w:lvlText w:val="%6."/>
      <w:lvlJc w:val="right"/>
      <w:pPr>
        <w:tabs>
          <w:tab w:val="num" w:pos="4389"/>
        </w:tabs>
        <w:ind w:left="4389" w:hanging="180"/>
      </w:pPr>
    </w:lvl>
    <w:lvl w:ilvl="6" w:tplc="0419000F" w:tentative="1">
      <w:start w:val="1"/>
      <w:numFmt w:val="decimal"/>
      <w:lvlText w:val="%7."/>
      <w:lvlJc w:val="left"/>
      <w:pPr>
        <w:tabs>
          <w:tab w:val="num" w:pos="5109"/>
        </w:tabs>
        <w:ind w:left="5109" w:hanging="360"/>
      </w:pPr>
    </w:lvl>
    <w:lvl w:ilvl="7" w:tplc="04190019" w:tentative="1">
      <w:start w:val="1"/>
      <w:numFmt w:val="lowerLetter"/>
      <w:lvlText w:val="%8."/>
      <w:lvlJc w:val="left"/>
      <w:pPr>
        <w:tabs>
          <w:tab w:val="num" w:pos="5829"/>
        </w:tabs>
        <w:ind w:left="5829" w:hanging="360"/>
      </w:pPr>
    </w:lvl>
    <w:lvl w:ilvl="8" w:tplc="0419001B" w:tentative="1">
      <w:start w:val="1"/>
      <w:numFmt w:val="lowerRoman"/>
      <w:lvlText w:val="%9."/>
      <w:lvlJc w:val="right"/>
      <w:pPr>
        <w:tabs>
          <w:tab w:val="num" w:pos="6549"/>
        </w:tabs>
        <w:ind w:left="6549" w:hanging="180"/>
      </w:pPr>
    </w:lvl>
  </w:abstractNum>
  <w:abstractNum w:abstractNumId="8" w15:restartNumberingAfterBreak="0">
    <w:nsid w:val="600160FF"/>
    <w:multiLevelType w:val="hybridMultilevel"/>
    <w:tmpl w:val="CBCE59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753190D"/>
    <w:multiLevelType w:val="hybridMultilevel"/>
    <w:tmpl w:val="6AE2EFDA"/>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0" w15:restartNumberingAfterBreak="0">
    <w:nsid w:val="69CA329F"/>
    <w:multiLevelType w:val="hybridMultilevel"/>
    <w:tmpl w:val="CFF0D8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6"/>
  </w:num>
  <w:num w:numId="4">
    <w:abstractNumId w:val="7"/>
  </w:num>
  <w:num w:numId="5">
    <w:abstractNumId w:val="9"/>
  </w:num>
  <w:num w:numId="6">
    <w:abstractNumId w:val="8"/>
  </w:num>
  <w:num w:numId="7">
    <w:abstractNumId w:val="4"/>
  </w:num>
  <w:num w:numId="8">
    <w:abstractNumId w:val="5"/>
  </w:num>
  <w:num w:numId="9">
    <w:abstractNumId w:val="10"/>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F2E"/>
    <w:rsid w:val="00004A04"/>
    <w:rsid w:val="00014C4C"/>
    <w:rsid w:val="00040963"/>
    <w:rsid w:val="00046648"/>
    <w:rsid w:val="000541FF"/>
    <w:rsid w:val="00060360"/>
    <w:rsid w:val="0007322C"/>
    <w:rsid w:val="00083F5A"/>
    <w:rsid w:val="000951FE"/>
    <w:rsid w:val="000D419A"/>
    <w:rsid w:val="000E309B"/>
    <w:rsid w:val="000E3F10"/>
    <w:rsid w:val="000E7BDC"/>
    <w:rsid w:val="000E7D44"/>
    <w:rsid w:val="000F3E72"/>
    <w:rsid w:val="00111A5E"/>
    <w:rsid w:val="001357FE"/>
    <w:rsid w:val="00195AA3"/>
    <w:rsid w:val="001A0FAA"/>
    <w:rsid w:val="001B559E"/>
    <w:rsid w:val="00206CE4"/>
    <w:rsid w:val="00240F2E"/>
    <w:rsid w:val="00264CCC"/>
    <w:rsid w:val="002775DB"/>
    <w:rsid w:val="00284F46"/>
    <w:rsid w:val="00286624"/>
    <w:rsid w:val="00290FAB"/>
    <w:rsid w:val="002A6A94"/>
    <w:rsid w:val="002B1E61"/>
    <w:rsid w:val="002C2D4B"/>
    <w:rsid w:val="002E095B"/>
    <w:rsid w:val="002E2F74"/>
    <w:rsid w:val="002F0ECE"/>
    <w:rsid w:val="00305137"/>
    <w:rsid w:val="00310D5A"/>
    <w:rsid w:val="003133C5"/>
    <w:rsid w:val="0034075C"/>
    <w:rsid w:val="00345E3D"/>
    <w:rsid w:val="00352D70"/>
    <w:rsid w:val="00357723"/>
    <w:rsid w:val="00370E9B"/>
    <w:rsid w:val="00377B2E"/>
    <w:rsid w:val="00392B7A"/>
    <w:rsid w:val="003A66C9"/>
    <w:rsid w:val="003C1CE4"/>
    <w:rsid w:val="003C1D40"/>
    <w:rsid w:val="003E34F1"/>
    <w:rsid w:val="003E3B9E"/>
    <w:rsid w:val="00400BC6"/>
    <w:rsid w:val="00431D66"/>
    <w:rsid w:val="0043215E"/>
    <w:rsid w:val="00447595"/>
    <w:rsid w:val="00463162"/>
    <w:rsid w:val="00471F10"/>
    <w:rsid w:val="004857E2"/>
    <w:rsid w:val="00495A29"/>
    <w:rsid w:val="00496AC6"/>
    <w:rsid w:val="004C290A"/>
    <w:rsid w:val="004C3365"/>
    <w:rsid w:val="004F0211"/>
    <w:rsid w:val="00500D8A"/>
    <w:rsid w:val="005802E0"/>
    <w:rsid w:val="005A0224"/>
    <w:rsid w:val="005B344E"/>
    <w:rsid w:val="005B5C2A"/>
    <w:rsid w:val="005C56C0"/>
    <w:rsid w:val="005D27BE"/>
    <w:rsid w:val="005E5E36"/>
    <w:rsid w:val="006131E9"/>
    <w:rsid w:val="00613467"/>
    <w:rsid w:val="0062507F"/>
    <w:rsid w:val="00631319"/>
    <w:rsid w:val="00642573"/>
    <w:rsid w:val="0065754F"/>
    <w:rsid w:val="00660F66"/>
    <w:rsid w:val="00666440"/>
    <w:rsid w:val="00693833"/>
    <w:rsid w:val="00697568"/>
    <w:rsid w:val="006C6B08"/>
    <w:rsid w:val="006D09C0"/>
    <w:rsid w:val="006E2671"/>
    <w:rsid w:val="00704EE5"/>
    <w:rsid w:val="00714871"/>
    <w:rsid w:val="007479E8"/>
    <w:rsid w:val="007832F2"/>
    <w:rsid w:val="00785F6E"/>
    <w:rsid w:val="007A16E3"/>
    <w:rsid w:val="007A5F6F"/>
    <w:rsid w:val="007B0711"/>
    <w:rsid w:val="007B29CB"/>
    <w:rsid w:val="007B697B"/>
    <w:rsid w:val="007D1A26"/>
    <w:rsid w:val="007D1FD7"/>
    <w:rsid w:val="007F5C51"/>
    <w:rsid w:val="008062D0"/>
    <w:rsid w:val="00831B6B"/>
    <w:rsid w:val="00832065"/>
    <w:rsid w:val="0086019B"/>
    <w:rsid w:val="00884AAA"/>
    <w:rsid w:val="008A1238"/>
    <w:rsid w:val="008A5E9F"/>
    <w:rsid w:val="008F5DEE"/>
    <w:rsid w:val="0090306E"/>
    <w:rsid w:val="00917557"/>
    <w:rsid w:val="00932D88"/>
    <w:rsid w:val="00952914"/>
    <w:rsid w:val="00994E8B"/>
    <w:rsid w:val="009A4EEA"/>
    <w:rsid w:val="009D3F22"/>
    <w:rsid w:val="009E200F"/>
    <w:rsid w:val="00A034E2"/>
    <w:rsid w:val="00A30DC2"/>
    <w:rsid w:val="00A34318"/>
    <w:rsid w:val="00A37862"/>
    <w:rsid w:val="00A4477C"/>
    <w:rsid w:val="00A621BF"/>
    <w:rsid w:val="00A64313"/>
    <w:rsid w:val="00A70042"/>
    <w:rsid w:val="00A938C8"/>
    <w:rsid w:val="00A97FD9"/>
    <w:rsid w:val="00AA0792"/>
    <w:rsid w:val="00AB0F4E"/>
    <w:rsid w:val="00AB1DAE"/>
    <w:rsid w:val="00AB3AD9"/>
    <w:rsid w:val="00AD0704"/>
    <w:rsid w:val="00AF0299"/>
    <w:rsid w:val="00B26094"/>
    <w:rsid w:val="00B633CD"/>
    <w:rsid w:val="00B661E6"/>
    <w:rsid w:val="00B6633E"/>
    <w:rsid w:val="00B86749"/>
    <w:rsid w:val="00B96D5E"/>
    <w:rsid w:val="00BA7B98"/>
    <w:rsid w:val="00BB2BA4"/>
    <w:rsid w:val="00BB5BD2"/>
    <w:rsid w:val="00BF0E21"/>
    <w:rsid w:val="00BF2872"/>
    <w:rsid w:val="00C04320"/>
    <w:rsid w:val="00C301BE"/>
    <w:rsid w:val="00C32A4D"/>
    <w:rsid w:val="00C53EDE"/>
    <w:rsid w:val="00C645F6"/>
    <w:rsid w:val="00C65493"/>
    <w:rsid w:val="00C67FBA"/>
    <w:rsid w:val="00C96BD6"/>
    <w:rsid w:val="00CD38AE"/>
    <w:rsid w:val="00D0438B"/>
    <w:rsid w:val="00D05BA4"/>
    <w:rsid w:val="00D121D1"/>
    <w:rsid w:val="00D44630"/>
    <w:rsid w:val="00D54775"/>
    <w:rsid w:val="00D57410"/>
    <w:rsid w:val="00D671A1"/>
    <w:rsid w:val="00D67585"/>
    <w:rsid w:val="00D715F5"/>
    <w:rsid w:val="00D90EC9"/>
    <w:rsid w:val="00DB6DD6"/>
    <w:rsid w:val="00DC44E9"/>
    <w:rsid w:val="00DC77E9"/>
    <w:rsid w:val="00DE6466"/>
    <w:rsid w:val="00DF2489"/>
    <w:rsid w:val="00E0197D"/>
    <w:rsid w:val="00E22C97"/>
    <w:rsid w:val="00E75C0C"/>
    <w:rsid w:val="00E75D81"/>
    <w:rsid w:val="00E914F8"/>
    <w:rsid w:val="00EB4E86"/>
    <w:rsid w:val="00EE35E5"/>
    <w:rsid w:val="00EF34FA"/>
    <w:rsid w:val="00EF4541"/>
    <w:rsid w:val="00F04B15"/>
    <w:rsid w:val="00F16252"/>
    <w:rsid w:val="00F26A1A"/>
    <w:rsid w:val="00F410B6"/>
    <w:rsid w:val="00F82C99"/>
    <w:rsid w:val="00F975E7"/>
    <w:rsid w:val="00FB415E"/>
    <w:rsid w:val="00FE3F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A94FA89-611B-4AA9-ABBB-195B6DB83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0F2E"/>
    <w:pPr>
      <w:widowControl w:val="0"/>
      <w:suppressAutoHyphens/>
    </w:pPr>
    <w:rPr>
      <w:rFonts w:eastAsia="Lucida Sans Unicode"/>
      <w:kern w:val="1"/>
      <w:sz w:val="24"/>
      <w:szCs w:val="24"/>
      <w:lang w:eastAsia="ar-SA"/>
    </w:rPr>
  </w:style>
  <w:style w:type="paragraph" w:styleId="1">
    <w:name w:val="heading 1"/>
    <w:basedOn w:val="a"/>
    <w:next w:val="a0"/>
    <w:qFormat/>
    <w:rsid w:val="00240F2E"/>
    <w:pPr>
      <w:keepNext/>
      <w:numPr>
        <w:numId w:val="1"/>
      </w:numPr>
      <w:spacing w:before="280" w:after="280"/>
      <w:jc w:val="center"/>
      <w:outlineLvl w:val="0"/>
    </w:pPr>
    <w:rPr>
      <w:b/>
      <w:bCs/>
      <w:sz w:val="48"/>
      <w:szCs w:val="48"/>
    </w:rPr>
  </w:style>
  <w:style w:type="paragraph" w:styleId="2">
    <w:name w:val="heading 2"/>
    <w:basedOn w:val="a"/>
    <w:next w:val="a"/>
    <w:qFormat/>
    <w:rsid w:val="00F410B6"/>
    <w:pPr>
      <w:keepNext/>
      <w:spacing w:before="240" w:after="60"/>
      <w:outlineLvl w:val="1"/>
    </w:pPr>
    <w:rPr>
      <w:rFonts w:ascii="Arial" w:hAnsi="Arial" w:cs="Arial"/>
      <w:b/>
      <w:bCs/>
      <w:i/>
      <w:iCs/>
      <w:sz w:val="28"/>
      <w:szCs w:val="28"/>
    </w:rPr>
  </w:style>
  <w:style w:type="paragraph" w:styleId="3">
    <w:name w:val="heading 3"/>
    <w:basedOn w:val="a"/>
    <w:next w:val="a0"/>
    <w:qFormat/>
    <w:rsid w:val="00240F2E"/>
    <w:pPr>
      <w:keepNext/>
      <w:numPr>
        <w:ilvl w:val="2"/>
        <w:numId w:val="1"/>
      </w:numPr>
      <w:spacing w:before="280" w:after="280"/>
      <w:jc w:val="center"/>
      <w:outlineLvl w:val="2"/>
    </w:pPr>
    <w:rPr>
      <w:b/>
      <w:bCs/>
      <w:sz w:val="27"/>
      <w:szCs w:val="27"/>
    </w:rPr>
  </w:style>
  <w:style w:type="paragraph" w:styleId="6">
    <w:name w:val="heading 6"/>
    <w:basedOn w:val="a"/>
    <w:next w:val="a0"/>
    <w:qFormat/>
    <w:rsid w:val="00240F2E"/>
    <w:pPr>
      <w:keepNext/>
      <w:numPr>
        <w:ilvl w:val="5"/>
        <w:numId w:val="1"/>
      </w:numPr>
      <w:pBdr>
        <w:bottom w:val="double" w:sz="1" w:space="1" w:color="000000"/>
      </w:pBdr>
      <w:spacing w:before="280" w:after="280"/>
      <w:jc w:val="center"/>
      <w:outlineLvl w:val="5"/>
    </w:pPr>
    <w:rPr>
      <w:b/>
      <w:bCs/>
      <w:sz w:val="15"/>
      <w:szCs w:val="15"/>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Normal (Web)"/>
    <w:basedOn w:val="a"/>
    <w:uiPriority w:val="99"/>
    <w:rsid w:val="00240F2E"/>
    <w:pPr>
      <w:spacing w:before="280" w:after="119"/>
    </w:pPr>
  </w:style>
  <w:style w:type="table" w:styleId="a5">
    <w:name w:val="Table Grid"/>
    <w:basedOn w:val="a2"/>
    <w:rsid w:val="00240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240F2E"/>
    <w:pPr>
      <w:widowControl w:val="0"/>
      <w:autoSpaceDE w:val="0"/>
      <w:autoSpaceDN w:val="0"/>
      <w:adjustRightInd w:val="0"/>
    </w:pPr>
    <w:rPr>
      <w:rFonts w:ascii="Calibri" w:hAnsi="Calibri" w:cs="Calibri"/>
      <w:b/>
      <w:bCs/>
      <w:sz w:val="22"/>
      <w:szCs w:val="22"/>
    </w:rPr>
  </w:style>
  <w:style w:type="paragraph" w:styleId="a0">
    <w:name w:val="Body Text"/>
    <w:basedOn w:val="a"/>
    <w:rsid w:val="00240F2E"/>
    <w:pPr>
      <w:spacing w:after="120"/>
    </w:pPr>
  </w:style>
  <w:style w:type="paragraph" w:styleId="30">
    <w:name w:val="Body Text Indent 3"/>
    <w:basedOn w:val="a"/>
    <w:rsid w:val="00F410B6"/>
    <w:pPr>
      <w:spacing w:after="120"/>
      <w:ind w:left="283"/>
    </w:pPr>
    <w:rPr>
      <w:sz w:val="16"/>
      <w:szCs w:val="16"/>
    </w:rPr>
  </w:style>
  <w:style w:type="paragraph" w:customStyle="1" w:styleId="10">
    <w:name w:val="Основной текст1"/>
    <w:basedOn w:val="a"/>
    <w:rsid w:val="00F410B6"/>
    <w:pPr>
      <w:widowControl/>
      <w:suppressAutoHyphens w:val="0"/>
      <w:jc w:val="both"/>
    </w:pPr>
    <w:rPr>
      <w:rFonts w:eastAsia="Calibri"/>
      <w:kern w:val="0"/>
      <w:sz w:val="28"/>
      <w:szCs w:val="20"/>
      <w:lang w:eastAsia="ru-RU"/>
    </w:rPr>
  </w:style>
  <w:style w:type="paragraph" w:styleId="HTML">
    <w:name w:val="HTML Preformatted"/>
    <w:aliases w:val="Знак5"/>
    <w:basedOn w:val="a"/>
    <w:link w:val="HTML0"/>
    <w:semiHidden/>
    <w:rsid w:val="00F410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Calibri" w:hAnsi="Courier New" w:cs="Courier New"/>
      <w:kern w:val="0"/>
      <w:sz w:val="20"/>
      <w:szCs w:val="20"/>
      <w:lang w:eastAsia="ru-RU"/>
    </w:rPr>
  </w:style>
  <w:style w:type="character" w:customStyle="1" w:styleId="HTML0">
    <w:name w:val="Стандартный HTML Знак"/>
    <w:aliases w:val="Знак5 Знак"/>
    <w:basedOn w:val="a1"/>
    <w:link w:val="HTML"/>
    <w:semiHidden/>
    <w:locked/>
    <w:rsid w:val="00F410B6"/>
    <w:rPr>
      <w:rFonts w:ascii="Courier New" w:eastAsia="Calibri" w:hAnsi="Courier New" w:cs="Courier New"/>
      <w:lang w:val="ru-RU" w:eastAsia="ru-RU" w:bidi="ar-SA"/>
    </w:rPr>
  </w:style>
  <w:style w:type="character" w:styleId="a6">
    <w:name w:val="Strong"/>
    <w:basedOn w:val="a1"/>
    <w:qFormat/>
    <w:rsid w:val="00D67585"/>
    <w:rPr>
      <w:b/>
      <w:bCs/>
    </w:rPr>
  </w:style>
  <w:style w:type="paragraph" w:styleId="a7">
    <w:name w:val="Balloon Text"/>
    <w:basedOn w:val="a"/>
    <w:semiHidden/>
    <w:rsid w:val="00014C4C"/>
    <w:rPr>
      <w:rFonts w:ascii="Tahoma" w:hAnsi="Tahoma" w:cs="Tahoma"/>
      <w:sz w:val="16"/>
      <w:szCs w:val="16"/>
    </w:rPr>
  </w:style>
  <w:style w:type="character" w:styleId="a8">
    <w:name w:val="Hyperlink"/>
    <w:basedOn w:val="a1"/>
    <w:rsid w:val="0086019B"/>
    <w:rPr>
      <w:rFonts w:cs="Times New Roman"/>
      <w:color w:val="0000FF"/>
      <w:u w:val="single"/>
    </w:rPr>
  </w:style>
  <w:style w:type="paragraph" w:customStyle="1" w:styleId="ConsPlusNormal">
    <w:name w:val="ConsPlusNormal"/>
    <w:rsid w:val="00C04320"/>
    <w:pPr>
      <w:widowControl w:val="0"/>
      <w:autoSpaceDE w:val="0"/>
      <w:autoSpaceDN w:val="0"/>
      <w:adjustRightInd w:val="0"/>
      <w:ind w:firstLine="720"/>
    </w:pPr>
    <w:rPr>
      <w:rFonts w:ascii="Arial" w:hAnsi="Arial" w:cs="Arial"/>
    </w:rPr>
  </w:style>
  <w:style w:type="paragraph" w:styleId="a9">
    <w:name w:val="List Paragraph"/>
    <w:basedOn w:val="a"/>
    <w:qFormat/>
    <w:rsid w:val="00D121D1"/>
    <w:pPr>
      <w:widowControl/>
      <w:suppressAutoHyphens w:val="0"/>
      <w:ind w:left="708"/>
    </w:pPr>
    <w:rPr>
      <w:rFonts w:eastAsia="Times New Roman"/>
      <w:kern w:val="0"/>
      <w:sz w:val="28"/>
      <w:szCs w:val="20"/>
      <w:lang w:eastAsia="ru-RU"/>
    </w:rPr>
  </w:style>
  <w:style w:type="paragraph" w:customStyle="1" w:styleId="Postan">
    <w:name w:val="Postan"/>
    <w:basedOn w:val="a"/>
    <w:rsid w:val="00D121D1"/>
    <w:pPr>
      <w:widowControl/>
      <w:suppressAutoHyphens w:val="0"/>
      <w:jc w:val="center"/>
    </w:pPr>
    <w:rPr>
      <w:rFonts w:eastAsia="Times New Roman"/>
      <w:kern w:val="0"/>
      <w:sz w:val="28"/>
      <w:szCs w:val="20"/>
      <w:lang w:eastAsia="ru-RU"/>
    </w:rPr>
  </w:style>
  <w:style w:type="paragraph" w:customStyle="1" w:styleId="revann">
    <w:name w:val="rev_ann"/>
    <w:basedOn w:val="a"/>
    <w:rsid w:val="00D715F5"/>
    <w:pPr>
      <w:widowControl/>
      <w:suppressAutoHyphens w:val="0"/>
      <w:spacing w:before="100" w:beforeAutospacing="1" w:after="100" w:afterAutospacing="1"/>
    </w:pPr>
    <w:rPr>
      <w:rFonts w:eastAsia="Times New Roman"/>
      <w:kern w:val="0"/>
      <w:lang w:eastAsia="ru-RU"/>
    </w:rPr>
  </w:style>
  <w:style w:type="paragraph" w:customStyle="1" w:styleId="Default">
    <w:name w:val="Default"/>
    <w:rsid w:val="00FB415E"/>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508230">
      <w:bodyDiv w:val="1"/>
      <w:marLeft w:val="0"/>
      <w:marRight w:val="0"/>
      <w:marTop w:val="0"/>
      <w:marBottom w:val="0"/>
      <w:divBdr>
        <w:top w:val="none" w:sz="0" w:space="0" w:color="auto"/>
        <w:left w:val="none" w:sz="0" w:space="0" w:color="auto"/>
        <w:bottom w:val="none" w:sz="0" w:space="0" w:color="auto"/>
        <w:right w:val="none" w:sz="0" w:space="0" w:color="auto"/>
      </w:divBdr>
    </w:div>
    <w:div w:id="176646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2878</Words>
  <Characters>16410</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АДМИНИСТРАЦИЯ ТАРАСОВСКОГО РАЙОНА</vt:lpstr>
    </vt:vector>
  </TitlesOfParts>
  <Company>Home</Company>
  <LinksUpToDate>false</LinksUpToDate>
  <CharactersWithSpaces>19250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ТАРАСОВСКОГО РАЙОНА</dc:title>
  <dc:subject/>
  <dc:creator>Каженцева Ольга</dc:creator>
  <cp:keywords/>
  <cp:lastModifiedBy>MILADMIN_00</cp:lastModifiedBy>
  <cp:revision>2</cp:revision>
  <cp:lastPrinted>2014-10-13T12:59:00Z</cp:lastPrinted>
  <dcterms:created xsi:type="dcterms:W3CDTF">2018-10-08T14:55:00Z</dcterms:created>
  <dcterms:modified xsi:type="dcterms:W3CDTF">2018-10-08T14:55:00Z</dcterms:modified>
</cp:coreProperties>
</file>